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73A7932B"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Meeting#12</w:t>
      </w:r>
      <w:r w:rsidR="00B975A0">
        <w:rPr>
          <w:rFonts w:ascii="Arial" w:eastAsia="MS Mincho" w:hAnsi="Arial" w:cs="Arial"/>
          <w:b/>
          <w:sz w:val="24"/>
          <w:szCs w:val="24"/>
          <w:lang w:val="en-GB"/>
        </w:rPr>
        <w:t>9</w:t>
      </w:r>
      <w:r w:rsidR="00B4316F">
        <w:rPr>
          <w:rFonts w:ascii="Arial" w:eastAsia="MS Mincho" w:hAnsi="Arial" w:cs="Arial"/>
          <w:b/>
          <w:sz w:val="24"/>
          <w:szCs w:val="24"/>
          <w:lang w:val="en-GB"/>
        </w:rPr>
        <w:t>bis</w:t>
      </w:r>
      <w:r w:rsidRPr="004758E4">
        <w:rPr>
          <w:rFonts w:ascii="Arial" w:eastAsia="MS Mincho" w:hAnsi="Arial" w:cs="Arial" w:hint="eastAsia"/>
          <w:b/>
          <w:sz w:val="24"/>
          <w:szCs w:val="24"/>
          <w:lang w:val="en-GB"/>
        </w:rPr>
        <w:tab/>
      </w:r>
      <w:r w:rsidR="004B45A5" w:rsidRPr="004B45A5">
        <w:rPr>
          <w:rFonts w:ascii="Arial" w:eastAsia="MS Mincho" w:hAnsi="Arial" w:cs="Arial"/>
          <w:b/>
          <w:sz w:val="24"/>
          <w:szCs w:val="24"/>
          <w:lang w:val="en-GB"/>
        </w:rPr>
        <w:t>R2-</w:t>
      </w:r>
      <w:r w:rsidR="00315DF0" w:rsidRPr="005D0D4B">
        <w:rPr>
          <w:rFonts w:ascii="Arial" w:eastAsia="MS Mincho" w:hAnsi="Arial" w:cs="Arial"/>
          <w:b/>
          <w:sz w:val="24"/>
          <w:szCs w:val="24"/>
          <w:lang w:val="en-GB"/>
        </w:rPr>
        <w:t>25</w:t>
      </w:r>
      <w:r w:rsidR="00315DF0">
        <w:rPr>
          <w:rFonts w:ascii="Arial" w:eastAsia="MS Mincho" w:hAnsi="Arial" w:cs="Arial"/>
          <w:b/>
          <w:sz w:val="24"/>
          <w:szCs w:val="24"/>
          <w:lang w:val="en-GB"/>
        </w:rPr>
        <w:t>01812</w:t>
      </w:r>
    </w:p>
    <w:p w14:paraId="1DD00B18" w14:textId="5AD56900" w:rsidR="00A858BB" w:rsidRPr="00A858BB" w:rsidRDefault="00B4316F" w:rsidP="00A858BB">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Wuhan, China</w:t>
      </w:r>
      <w:r w:rsidR="00793B67">
        <w:rPr>
          <w:rFonts w:ascii="Arial" w:eastAsia="MS Mincho" w:hAnsi="Arial" w:cs="Arial"/>
          <w:b/>
          <w:sz w:val="24"/>
          <w:szCs w:val="24"/>
        </w:rPr>
        <w:t>,</w:t>
      </w:r>
      <w:r w:rsidR="00C224E3">
        <w:rPr>
          <w:rFonts w:ascii="Arial" w:eastAsia="MS Mincho" w:hAnsi="Arial" w:cs="Arial"/>
          <w:b/>
          <w:sz w:val="24"/>
          <w:szCs w:val="24"/>
        </w:rPr>
        <w:t xml:space="preserve"> </w:t>
      </w:r>
      <w:r w:rsidR="00793B67">
        <w:rPr>
          <w:rFonts w:ascii="Arial" w:eastAsia="MS Mincho" w:hAnsi="Arial" w:cs="Arial"/>
          <w:b/>
          <w:sz w:val="24"/>
          <w:szCs w:val="24"/>
        </w:rPr>
        <w:t>7</w:t>
      </w:r>
      <w:r w:rsidR="00C224E3" w:rsidRPr="00266E8E">
        <w:rPr>
          <w:rFonts w:ascii="Arial" w:eastAsia="MS Mincho" w:hAnsi="Arial" w:cs="Arial"/>
          <w:b/>
          <w:sz w:val="24"/>
          <w:szCs w:val="24"/>
          <w:vertAlign w:val="superscript"/>
        </w:rPr>
        <w:t>th</w:t>
      </w:r>
      <w:r w:rsidR="00C224E3" w:rsidRPr="00A858BB">
        <w:rPr>
          <w:rFonts w:ascii="Arial" w:eastAsia="MS Mincho" w:hAnsi="Arial" w:cs="Arial"/>
          <w:b/>
          <w:sz w:val="24"/>
          <w:szCs w:val="24"/>
        </w:rPr>
        <w:t xml:space="preserve"> </w:t>
      </w:r>
      <w:r w:rsidR="00A858BB" w:rsidRPr="00A858BB">
        <w:rPr>
          <w:rFonts w:ascii="Arial" w:eastAsia="MS Mincho" w:hAnsi="Arial" w:cs="Arial"/>
          <w:b/>
          <w:sz w:val="24"/>
          <w:szCs w:val="24"/>
        </w:rPr>
        <w:t xml:space="preserve">– </w:t>
      </w:r>
      <w:r>
        <w:rPr>
          <w:rFonts w:ascii="Arial" w:eastAsia="MS Mincho" w:hAnsi="Arial" w:cs="Arial"/>
          <w:b/>
          <w:sz w:val="24"/>
          <w:szCs w:val="24"/>
        </w:rPr>
        <w:t>11</w:t>
      </w:r>
      <w:r w:rsidR="004C1BEE">
        <w:rPr>
          <w:rFonts w:ascii="Arial" w:eastAsia="MS Mincho" w:hAnsi="Arial" w:cs="Arial"/>
          <w:b/>
          <w:sz w:val="24"/>
          <w:szCs w:val="24"/>
          <w:vertAlign w:val="superscript"/>
        </w:rPr>
        <w:t>th</w:t>
      </w:r>
      <w:r w:rsidRPr="00A858BB">
        <w:rPr>
          <w:rFonts w:ascii="Arial" w:eastAsia="MS Mincho" w:hAnsi="Arial" w:cs="Arial"/>
          <w:b/>
          <w:sz w:val="24"/>
          <w:szCs w:val="24"/>
        </w:rPr>
        <w:t xml:space="preserve"> </w:t>
      </w:r>
      <w:r>
        <w:rPr>
          <w:rFonts w:ascii="Arial" w:eastAsia="MS Mincho" w:hAnsi="Arial" w:cs="Arial"/>
          <w:b/>
          <w:sz w:val="24"/>
          <w:szCs w:val="24"/>
        </w:rPr>
        <w:t>Apr</w:t>
      </w:r>
      <w:r w:rsidR="00793B67">
        <w:rPr>
          <w:rFonts w:ascii="Arial" w:eastAsia="MS Mincho" w:hAnsi="Arial" w:cs="Arial"/>
          <w:b/>
          <w:sz w:val="24"/>
          <w:szCs w:val="24"/>
        </w:rPr>
        <w:t>.</w:t>
      </w:r>
      <w:r w:rsidR="00C224E3">
        <w:rPr>
          <w:rFonts w:ascii="Arial" w:eastAsia="MS Mincho" w:hAnsi="Arial" w:cs="Arial"/>
          <w:b/>
          <w:sz w:val="24"/>
          <w:szCs w:val="24"/>
        </w:rPr>
        <w:t xml:space="preserve"> </w:t>
      </w:r>
      <w:r w:rsidR="00A858BB" w:rsidRPr="00A858BB">
        <w:rPr>
          <w:rFonts w:ascii="Arial" w:eastAsia="MS Mincho" w:hAnsi="Arial" w:cs="Arial"/>
          <w:b/>
          <w:sz w:val="24"/>
          <w:szCs w:val="24"/>
        </w:rPr>
        <w:t>202</w:t>
      </w:r>
      <w:r w:rsidR="00793B67">
        <w:rPr>
          <w:rFonts w:ascii="Arial" w:eastAsia="MS Mincho" w:hAnsi="Arial" w:cs="Arial"/>
          <w:b/>
          <w:sz w:val="24"/>
          <w:szCs w:val="24"/>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2D4110C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w:t>
      </w:r>
      <w:r w:rsidR="00D51B74">
        <w:rPr>
          <w:rFonts w:ascii="Arial" w:eastAsia="MS Mincho" w:hAnsi="Arial" w:cs="Arial"/>
          <w:b/>
          <w:kern w:val="0"/>
          <w:sz w:val="22"/>
          <w:szCs w:val="24"/>
          <w:lang w:eastAsia="en-US"/>
        </w:rPr>
        <w:t>A</w:t>
      </w:r>
      <w:r w:rsidR="00C54402">
        <w:rPr>
          <w:rFonts w:ascii="Arial" w:eastAsia="MS Mincho" w:hAnsi="Arial" w:cs="Arial"/>
          <w:b/>
          <w:kern w:val="0"/>
          <w:sz w:val="22"/>
          <w:szCs w:val="24"/>
          <w:lang w:eastAsia="en-US"/>
        </w:rPr>
        <w:t>-I</w:t>
      </w:r>
      <w:r w:rsidR="00D51B74">
        <w:rPr>
          <w:rFonts w:ascii="Arial" w:eastAsia="MS Mincho" w:hAnsi="Arial" w:cs="Arial"/>
          <w:b/>
          <w:kern w:val="0"/>
          <w:sz w:val="22"/>
          <w:szCs w:val="24"/>
          <w:lang w:eastAsia="en-US"/>
        </w:rPr>
        <w:t>oT Paging</w:t>
      </w:r>
    </w:p>
    <w:p w14:paraId="66EBB36C" w14:textId="4B9043B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793B67">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5852E73" w14:textId="31326BAB" w:rsidR="00B4316F" w:rsidRDefault="00C54402" w:rsidP="00B4316F">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RAN</w:t>
      </w:r>
      <w:r w:rsidR="00471C97" w:rsidRPr="00471C97">
        <w:rPr>
          <w:rFonts w:ascii="Times New Roman" w:eastAsia="MS Mincho" w:hAnsi="Times New Roman" w:cs="Times New Roman" w:hint="eastAsia"/>
          <w:kern w:val="0"/>
          <w:sz w:val="20"/>
          <w:szCs w:val="20"/>
          <w:lang w:val="en-GB" w:eastAsia="en-US"/>
        </w:rPr>
        <w:t>2</w:t>
      </w:r>
      <w:r>
        <w:rPr>
          <w:rFonts w:ascii="Times New Roman" w:eastAsia="MS Mincho" w:hAnsi="Times New Roman" w:cs="Times New Roman"/>
          <w:kern w:val="0"/>
          <w:sz w:val="20"/>
          <w:szCs w:val="20"/>
          <w:lang w:val="en-GB" w:eastAsia="en-US"/>
        </w:rPr>
        <w:t>#</w:t>
      </w:r>
      <w:r w:rsidR="00FE5EC7">
        <w:rPr>
          <w:rFonts w:ascii="Times New Roman" w:eastAsia="MS Mincho" w:hAnsi="Times New Roman" w:cs="Times New Roman"/>
          <w:kern w:val="0"/>
          <w:sz w:val="20"/>
          <w:szCs w:val="20"/>
          <w:lang w:val="en-GB" w:eastAsia="en-US"/>
        </w:rPr>
        <w:t>1</w:t>
      </w:r>
      <w:r w:rsidR="00471C97" w:rsidRPr="00471C97">
        <w:rPr>
          <w:rFonts w:ascii="Times New Roman" w:eastAsia="MS Mincho" w:hAnsi="Times New Roman" w:cs="Times New Roman" w:hint="eastAsia"/>
          <w:kern w:val="0"/>
          <w:sz w:val="20"/>
          <w:szCs w:val="20"/>
          <w:lang w:val="en-GB" w:eastAsia="en-US"/>
        </w:rPr>
        <w:t>29</w:t>
      </w:r>
      <w:r w:rsidR="00FE5EC7">
        <w:rPr>
          <w:rFonts w:ascii="Times New Roman" w:eastAsia="MS Mincho" w:hAnsi="Times New Roman" w:cs="Times New Roman"/>
          <w:kern w:val="0"/>
          <w:sz w:val="20"/>
          <w:szCs w:val="20"/>
          <w:lang w:val="en-GB" w:eastAsia="en-US"/>
        </w:rPr>
        <w:t xml:space="preserve"> </w:t>
      </w:r>
      <w:r w:rsidR="0039056D">
        <w:rPr>
          <w:rFonts w:ascii="Times New Roman" w:eastAsia="MS Mincho" w:hAnsi="Times New Roman" w:cs="Times New Roman"/>
          <w:kern w:val="0"/>
          <w:sz w:val="20"/>
          <w:szCs w:val="20"/>
          <w:lang w:val="en-GB" w:eastAsia="en-US"/>
        </w:rPr>
        <w:t>meeting</w:t>
      </w:r>
      <w:r w:rsidR="005D7A5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has </w:t>
      </w:r>
      <w:r w:rsidR="00471C97">
        <w:rPr>
          <w:rFonts w:ascii="Times New Roman" w:eastAsia="MS Mincho" w:hAnsi="Times New Roman" w:cs="Times New Roman"/>
          <w:kern w:val="0"/>
          <w:sz w:val="20"/>
          <w:szCs w:val="20"/>
          <w:lang w:val="en-GB" w:eastAsia="en-US"/>
        </w:rPr>
        <w:t xml:space="preserve">made </w:t>
      </w:r>
      <w:r w:rsidR="00B4316F">
        <w:rPr>
          <w:rFonts w:ascii="Times New Roman" w:eastAsia="MS Mincho" w:hAnsi="Times New Roman" w:cs="Times New Roman"/>
          <w:kern w:val="0"/>
          <w:sz w:val="20"/>
          <w:szCs w:val="20"/>
          <w:lang w:val="en-GB" w:eastAsia="en-US"/>
        </w:rPr>
        <w:t>some progress</w:t>
      </w:r>
      <w:r w:rsidR="00471C97">
        <w:rPr>
          <w:rFonts w:ascii="Times New Roman" w:eastAsia="MS Mincho" w:hAnsi="Times New Roman" w:cs="Times New Roman"/>
          <w:kern w:val="0"/>
          <w:sz w:val="20"/>
          <w:szCs w:val="20"/>
          <w:lang w:val="en-GB" w:eastAsia="en-US"/>
        </w:rPr>
        <w:t xml:space="preserve"> in terms of A-IoT paging </w:t>
      </w:r>
      <w:r w:rsidR="00471C97">
        <w:rPr>
          <w:rFonts w:ascii="Times New Roman" w:eastAsia="MS Mincho" w:hAnsi="Times New Roman" w:cs="Times New Roman"/>
          <w:kern w:val="0"/>
          <w:sz w:val="20"/>
          <w:szCs w:val="20"/>
          <w:lang w:val="en-GB" w:eastAsia="en-US"/>
        </w:rPr>
        <w:fldChar w:fldCharType="begin"/>
      </w:r>
      <w:r w:rsidR="00471C97">
        <w:rPr>
          <w:rFonts w:ascii="Times New Roman" w:eastAsia="MS Mincho" w:hAnsi="Times New Roman" w:cs="Times New Roman"/>
          <w:kern w:val="0"/>
          <w:sz w:val="20"/>
          <w:szCs w:val="20"/>
          <w:lang w:val="en-GB" w:eastAsia="en-US"/>
        </w:rPr>
        <w:instrText xml:space="preserve"> REF _Ref192857197 \r \h </w:instrText>
      </w:r>
      <w:r w:rsidR="00471C97">
        <w:rPr>
          <w:rFonts w:ascii="Times New Roman" w:eastAsia="MS Mincho" w:hAnsi="Times New Roman" w:cs="Times New Roman"/>
          <w:kern w:val="0"/>
          <w:sz w:val="20"/>
          <w:szCs w:val="20"/>
          <w:lang w:val="en-GB" w:eastAsia="en-US"/>
        </w:rPr>
      </w:r>
      <w:r w:rsidR="00471C97">
        <w:rPr>
          <w:rFonts w:ascii="Times New Roman" w:eastAsia="MS Mincho" w:hAnsi="Times New Roman" w:cs="Times New Roman"/>
          <w:kern w:val="0"/>
          <w:sz w:val="20"/>
          <w:szCs w:val="20"/>
          <w:lang w:val="en-GB" w:eastAsia="en-US"/>
        </w:rPr>
        <w:fldChar w:fldCharType="separate"/>
      </w:r>
      <w:r w:rsidR="00471C97">
        <w:rPr>
          <w:rFonts w:ascii="Times New Roman" w:eastAsia="MS Mincho" w:hAnsi="Times New Roman" w:cs="Times New Roman"/>
          <w:kern w:val="0"/>
          <w:sz w:val="20"/>
          <w:szCs w:val="20"/>
          <w:lang w:val="en-GB" w:eastAsia="en-US"/>
        </w:rPr>
        <w:t>[1]</w:t>
      </w:r>
      <w:r w:rsidR="00471C97">
        <w:rPr>
          <w:rFonts w:ascii="Times New Roman" w:eastAsia="MS Mincho" w:hAnsi="Times New Roman" w:cs="Times New Roman"/>
          <w:kern w:val="0"/>
          <w:sz w:val="20"/>
          <w:szCs w:val="20"/>
          <w:lang w:val="en-GB" w:eastAsia="en-US"/>
        </w:rPr>
        <w:fldChar w:fldCharType="end"/>
      </w:r>
      <w:r w:rsidR="00B4316F">
        <w:rPr>
          <w:rFonts w:ascii="Times New Roman" w:eastAsia="MS Mincho" w:hAnsi="Times New Roman" w:cs="Times New Roman"/>
          <w:kern w:val="0"/>
          <w:sz w:val="20"/>
          <w:szCs w:val="20"/>
          <w:lang w:eastAsia="en-US"/>
        </w:rPr>
        <w:t xml:space="preserve">. </w:t>
      </w:r>
      <w:r w:rsidR="00B4316F" w:rsidRPr="004314C0">
        <w:rPr>
          <w:rFonts w:ascii="Times New Roman" w:eastAsia="MS Mincho" w:hAnsi="Times New Roman" w:cs="Times New Roman" w:hint="eastAsia"/>
          <w:kern w:val="0"/>
          <w:sz w:val="20"/>
          <w:szCs w:val="20"/>
          <w:lang w:val="en-GB" w:eastAsia="en-US"/>
        </w:rPr>
        <w:t>I</w:t>
      </w:r>
      <w:r w:rsidR="00B4316F" w:rsidRPr="004314C0">
        <w:rPr>
          <w:rFonts w:ascii="Times New Roman" w:eastAsia="MS Mincho" w:hAnsi="Times New Roman" w:cs="Times New Roman"/>
          <w:kern w:val="0"/>
          <w:sz w:val="20"/>
          <w:szCs w:val="20"/>
          <w:lang w:val="en-GB" w:eastAsia="en-US"/>
        </w:rPr>
        <w:t xml:space="preserve">n this contribution, with the guidance of </w:t>
      </w:r>
      <w:r w:rsidR="00B4316F">
        <w:rPr>
          <w:rFonts w:ascii="Times New Roman" w:eastAsia="MS Mincho" w:hAnsi="Times New Roman" w:cs="Times New Roman"/>
          <w:kern w:val="0"/>
          <w:sz w:val="20"/>
          <w:szCs w:val="20"/>
          <w:lang w:val="en-GB" w:eastAsia="en-US"/>
        </w:rPr>
        <w:t>issues left with FFS</w:t>
      </w:r>
      <w:r w:rsidR="00B4316F" w:rsidRPr="004314C0">
        <w:rPr>
          <w:rFonts w:ascii="Times New Roman" w:eastAsia="MS Mincho" w:hAnsi="Times New Roman" w:cs="Times New Roman"/>
          <w:kern w:val="0"/>
          <w:sz w:val="20"/>
          <w:szCs w:val="20"/>
          <w:lang w:val="en-GB" w:eastAsia="en-US"/>
        </w:rPr>
        <w:t xml:space="preserve">, we investigate </w:t>
      </w:r>
      <w:r w:rsidR="00B4316F">
        <w:rPr>
          <w:rFonts w:ascii="Times New Roman" w:eastAsia="MS Mincho" w:hAnsi="Times New Roman" w:cs="Times New Roman"/>
          <w:kern w:val="0"/>
          <w:sz w:val="20"/>
          <w:szCs w:val="20"/>
          <w:lang w:val="en-GB" w:eastAsia="en-US"/>
        </w:rPr>
        <w:t>A-IoT paging message from the following perspectives:</w:t>
      </w:r>
    </w:p>
    <w:p w14:paraId="5CE8B434" w14:textId="42D4284F" w:rsidR="00B4316F" w:rsidRPr="00FD0029" w:rsidRDefault="006A0C03" w:rsidP="00FD0029">
      <w:pPr>
        <w:pStyle w:val="a7"/>
        <w:widowControl/>
        <w:numPr>
          <w:ilvl w:val="0"/>
          <w:numId w:val="20"/>
        </w:numPr>
        <w:spacing w:after="180"/>
        <w:ind w:firstLineChars="0"/>
        <w:rPr>
          <w:rFonts w:ascii="Times New Roman" w:hAnsi="Times New Roman" w:cs="Times New Roman"/>
          <w:kern w:val="0"/>
          <w:sz w:val="20"/>
          <w:szCs w:val="20"/>
          <w:lang w:val="en-GB"/>
        </w:rPr>
      </w:pPr>
      <w:r w:rsidRPr="00FD0029">
        <w:rPr>
          <w:rFonts w:ascii="Times New Roman" w:hAnsi="Times New Roman" w:cs="Times New Roman"/>
          <w:kern w:val="0"/>
          <w:sz w:val="20"/>
          <w:szCs w:val="20"/>
          <w:lang w:val="en-GB"/>
        </w:rPr>
        <w:t>Reader visibility of paging identifier based on the post meeting email</w:t>
      </w:r>
      <w:r w:rsidR="001E4851">
        <w:rPr>
          <w:rFonts w:ascii="Times New Roman" w:hAnsi="Times New Roman" w:cs="Times New Roman"/>
          <w:kern w:val="0"/>
          <w:sz w:val="20"/>
          <w:szCs w:val="20"/>
          <w:lang w:val="en-GB"/>
        </w:rPr>
        <w:t>;</w:t>
      </w:r>
    </w:p>
    <w:p w14:paraId="0DADE577" w14:textId="681FEE5F" w:rsidR="00B4316F" w:rsidRPr="00B4316F" w:rsidRDefault="00B4316F" w:rsidP="001568B7">
      <w:pPr>
        <w:pStyle w:val="a7"/>
        <w:widowControl/>
        <w:numPr>
          <w:ilvl w:val="0"/>
          <w:numId w:val="20"/>
        </w:numPr>
        <w:spacing w:after="180"/>
        <w:ind w:firstLineChars="0"/>
        <w:rPr>
          <w:rFonts w:ascii="Times New Roman" w:eastAsia="MS Mincho" w:hAnsi="Times New Roman" w:cs="Times New Roman"/>
          <w:kern w:val="0"/>
          <w:sz w:val="20"/>
          <w:szCs w:val="20"/>
          <w:lang w:val="en-GB" w:eastAsia="en-US"/>
        </w:rPr>
      </w:pPr>
      <w:r>
        <w:rPr>
          <w:rFonts w:ascii="Times New Roman" w:hAnsi="Times New Roman" w:cs="Times New Roman"/>
          <w:kern w:val="0"/>
          <w:sz w:val="20"/>
          <w:szCs w:val="20"/>
          <w:lang w:val="en-GB"/>
        </w:rPr>
        <w:t>Format</w:t>
      </w:r>
      <w:r w:rsidR="001E4851">
        <w:rPr>
          <w:rFonts w:ascii="Times New Roman" w:hAnsi="Times New Roman" w:cs="Times New Roman"/>
          <w:kern w:val="0"/>
          <w:sz w:val="20"/>
          <w:szCs w:val="20"/>
          <w:lang w:val="en-GB"/>
        </w:rPr>
        <w:t>;</w:t>
      </w:r>
    </w:p>
    <w:p w14:paraId="47612453" w14:textId="2D5C8FFE" w:rsidR="00B4316F" w:rsidRDefault="00B4316F" w:rsidP="001568B7">
      <w:pPr>
        <w:pStyle w:val="a7"/>
        <w:widowControl/>
        <w:numPr>
          <w:ilvl w:val="0"/>
          <w:numId w:val="20"/>
        </w:numPr>
        <w:spacing w:after="180"/>
        <w:ind w:firstLineChars="0"/>
        <w:rPr>
          <w:rFonts w:ascii="Times New Roman" w:eastAsia="MS Mincho" w:hAnsi="Times New Roman" w:cs="Times New Roman"/>
          <w:kern w:val="0"/>
          <w:sz w:val="20"/>
          <w:szCs w:val="20"/>
          <w:lang w:val="en-GB" w:eastAsia="en-US"/>
        </w:rPr>
      </w:pPr>
      <w:r>
        <w:rPr>
          <w:rFonts w:ascii="Times New Roman" w:hAnsi="Times New Roman" w:cs="Times New Roman"/>
          <w:kern w:val="0"/>
          <w:sz w:val="20"/>
          <w:szCs w:val="20"/>
          <w:lang w:val="en-GB"/>
        </w:rPr>
        <w:t>Detailed device behaviour on receiving a paging message.</w:t>
      </w:r>
    </w:p>
    <w:p w14:paraId="7668D417" w14:textId="206FB7EE" w:rsidR="00FE5F58" w:rsidRDefault="00FE5F58" w:rsidP="00FE5F5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27B49C78" w14:textId="03FC849B" w:rsidR="00B4316F" w:rsidRPr="00315DF0" w:rsidRDefault="00D46E40" w:rsidP="00D46E40">
      <w:pPr>
        <w:pStyle w:val="2"/>
        <w:numPr>
          <w:ilvl w:val="1"/>
          <w:numId w:val="3"/>
        </w:numPr>
        <w:ind w:left="567" w:hanging="567"/>
        <w:rPr>
          <w:b w:val="0"/>
          <w:sz w:val="28"/>
          <w:lang w:val="en-US"/>
        </w:rPr>
      </w:pPr>
      <w:bookmarkStart w:id="5" w:name="_Hlk181972044"/>
      <w:r>
        <w:rPr>
          <w:b w:val="0"/>
          <w:sz w:val="28"/>
          <w:lang w:val="en-US"/>
        </w:rPr>
        <w:t>Reader visibility of paging identifier</w:t>
      </w:r>
    </w:p>
    <w:p w14:paraId="1ABC0E3B" w14:textId="3D37A15B" w:rsidR="0046475E" w:rsidRPr="00B4316F" w:rsidRDefault="00F143B0" w:rsidP="00B4316F">
      <w:pPr>
        <w:rPr>
          <w:rFonts w:ascii="Times New Roman" w:hAnsi="Times New Roman" w:cs="Times New Roman"/>
          <w:kern w:val="0"/>
          <w:sz w:val="20"/>
          <w:szCs w:val="20"/>
        </w:rPr>
      </w:pPr>
      <w:r>
        <w:rPr>
          <w:rFonts w:ascii="Times New Roman" w:hAnsi="Times New Roman" w:cs="Times New Roman"/>
          <w:kern w:val="0"/>
          <w:sz w:val="20"/>
          <w:szCs w:val="20"/>
        </w:rPr>
        <w:t xml:space="preserve">RAN2 has assumed that paging identifier is transparent to </w:t>
      </w:r>
      <w:r w:rsidRPr="00F143B0">
        <w:rPr>
          <w:rFonts w:ascii="Times New Roman" w:hAnsi="Times New Roman" w:cs="Times New Roman"/>
          <w:kern w:val="0"/>
          <w:sz w:val="20"/>
          <w:szCs w:val="20"/>
        </w:rPr>
        <w:t xml:space="preserve">A-IoT </w:t>
      </w:r>
      <w:r>
        <w:rPr>
          <w:rFonts w:ascii="Times New Roman" w:hAnsi="Times New Roman" w:cs="Times New Roman"/>
          <w:kern w:val="0"/>
          <w:sz w:val="20"/>
          <w:szCs w:val="20"/>
        </w:rPr>
        <w:t>MAC layer</w:t>
      </w:r>
      <w:r w:rsidR="00555D93">
        <w:rPr>
          <w:rFonts w:ascii="Times New Roman" w:hAnsi="Times New Roman" w:cs="Times New Roman"/>
          <w:kern w:val="0"/>
          <w:sz w:val="20"/>
          <w:szCs w:val="20"/>
        </w:rPr>
        <w:t xml:space="preserv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_Ref193185315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[1]</w:t>
      </w:r>
      <w:r>
        <w:rPr>
          <w:rFonts w:ascii="Times New Roman" w:hAnsi="Times New Roman" w:cs="Times New Roman"/>
          <w:kern w:val="0"/>
          <w:sz w:val="20"/>
          <w:szCs w:val="20"/>
        </w:rPr>
        <w:fldChar w:fldCharType="end"/>
      </w:r>
      <w:r w:rsidR="000F0D58" w:rsidRPr="00B4316F">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16"/>
      </w:tblGrid>
      <w:tr w:rsidR="000F0D58" w14:paraId="0FAF36DF" w14:textId="783ABBD8" w:rsidTr="000F0D58">
        <w:tc>
          <w:tcPr>
            <w:tcW w:w="9016" w:type="dxa"/>
          </w:tcPr>
          <w:p w14:paraId="1CF09097" w14:textId="77777777" w:rsidR="00F143B0" w:rsidRPr="00F143B0" w:rsidRDefault="00F143B0" w:rsidP="001568B7">
            <w:pPr>
              <w:widowControl/>
              <w:numPr>
                <w:ilvl w:val="0"/>
                <w:numId w:val="19"/>
              </w:numPr>
              <w:tabs>
                <w:tab w:val="num" w:pos="359"/>
              </w:tabs>
              <w:spacing w:before="60"/>
              <w:ind w:left="360"/>
              <w:jc w:val="left"/>
              <w:rPr>
                <w:rFonts w:ascii="Arial" w:eastAsia="MS Mincho" w:hAnsi="Arial" w:cs="Times New Roman"/>
                <w:bCs/>
                <w:kern w:val="0"/>
                <w:sz w:val="20"/>
                <w:szCs w:val="24"/>
                <w:lang w:val="en-GB" w:eastAsia="en-GB"/>
              </w:rPr>
            </w:pPr>
            <w:r w:rsidRPr="00F143B0">
              <w:rPr>
                <w:rFonts w:ascii="Arial" w:eastAsia="MS Mincho" w:hAnsi="Arial" w:cs="Times New Roman"/>
                <w:bCs/>
                <w:kern w:val="0"/>
                <w:sz w:val="20"/>
                <w:szCs w:val="24"/>
                <w:lang w:val="en-GB" w:eastAsia="en-GB"/>
              </w:rPr>
              <w:t>The “one identifier” in the paging message includes both the case of “one single device identifier” and “one group identifier”</w:t>
            </w:r>
            <w:proofErr w:type="gramStart"/>
            <w:r w:rsidRPr="00F143B0">
              <w:rPr>
                <w:rFonts w:ascii="Arial" w:eastAsia="MS Mincho" w:hAnsi="Arial" w:cs="Times New Roman"/>
                <w:bCs/>
                <w:kern w:val="0"/>
                <w:sz w:val="20"/>
                <w:szCs w:val="24"/>
                <w:lang w:val="en-GB" w:eastAsia="en-GB"/>
              </w:rPr>
              <w:t>/”filtering</w:t>
            </w:r>
            <w:proofErr w:type="gramEnd"/>
            <w:r w:rsidRPr="00F143B0">
              <w:rPr>
                <w:rFonts w:ascii="Arial" w:eastAsia="MS Mincho" w:hAnsi="Arial" w:cs="Times New Roman"/>
                <w:bCs/>
                <w:kern w:val="0"/>
                <w:sz w:val="20"/>
                <w:szCs w:val="24"/>
                <w:lang w:val="en-GB" w:eastAsia="en-GB"/>
              </w:rPr>
              <w:t xml:space="preserve"> criteria”, while the exact format of latter is supposed to be designed by SA2.</w:t>
            </w:r>
          </w:p>
          <w:p w14:paraId="05A46B26" w14:textId="47F40F3D" w:rsidR="000F0D58" w:rsidRPr="00F143B0" w:rsidRDefault="00F143B0" w:rsidP="001568B7">
            <w:pPr>
              <w:widowControl/>
              <w:numPr>
                <w:ilvl w:val="0"/>
                <w:numId w:val="19"/>
              </w:numPr>
              <w:tabs>
                <w:tab w:val="num" w:pos="359"/>
              </w:tabs>
              <w:spacing w:before="60"/>
              <w:ind w:left="360"/>
              <w:jc w:val="left"/>
              <w:rPr>
                <w:rFonts w:ascii="Arial" w:eastAsia="MS Mincho" w:hAnsi="Arial" w:cs="Times New Roman"/>
                <w:bCs/>
                <w:kern w:val="0"/>
                <w:sz w:val="20"/>
                <w:szCs w:val="24"/>
                <w:lang w:val="en-GB" w:eastAsia="en-GB"/>
              </w:rPr>
            </w:pPr>
            <w:r w:rsidRPr="00F143B0">
              <w:rPr>
                <w:rFonts w:ascii="Arial" w:eastAsia="MS Mincho" w:hAnsi="Arial" w:cs="Times New Roman"/>
                <w:bCs/>
                <w:kern w:val="0"/>
                <w:sz w:val="20"/>
                <w:szCs w:val="24"/>
                <w:lang w:val="en-GB" w:eastAsia="en-GB"/>
              </w:rPr>
              <w:t xml:space="preserve">The current assumption is that the paging identifier is transparent to the </w:t>
            </w:r>
            <w:bookmarkStart w:id="6" w:name="_Hlk193185599"/>
            <w:r w:rsidRPr="00F143B0">
              <w:rPr>
                <w:rFonts w:ascii="Arial" w:eastAsia="MS Mincho" w:hAnsi="Arial" w:cs="Times New Roman"/>
                <w:bCs/>
                <w:kern w:val="0"/>
                <w:sz w:val="20"/>
                <w:szCs w:val="24"/>
                <w:lang w:val="en-GB" w:eastAsia="en-GB"/>
              </w:rPr>
              <w:t>A-IoT</w:t>
            </w:r>
            <w:bookmarkEnd w:id="6"/>
            <w:r w:rsidRPr="00F143B0">
              <w:rPr>
                <w:rFonts w:ascii="Arial" w:eastAsia="MS Mincho" w:hAnsi="Arial" w:cs="Times New Roman"/>
                <w:bCs/>
                <w:kern w:val="0"/>
                <w:sz w:val="20"/>
                <w:szCs w:val="24"/>
                <w:lang w:val="en-GB" w:eastAsia="en-GB"/>
              </w:rPr>
              <w:t xml:space="preserve"> MAC Layer and carried by upper layer.   </w:t>
            </w:r>
            <w:r w:rsidRPr="00F143B0">
              <w:rPr>
                <w:rFonts w:ascii="Arial" w:eastAsia="MS Mincho" w:hAnsi="Arial" w:cs="Times New Roman"/>
                <w:bCs/>
                <w:kern w:val="0"/>
                <w:sz w:val="20"/>
                <w:szCs w:val="24"/>
                <w:highlight w:val="yellow"/>
                <w:lang w:val="en-GB" w:eastAsia="en-GB"/>
              </w:rPr>
              <w:t>FFS if there is really a need for visibility in the MAC layer</w:t>
            </w:r>
            <w:r>
              <w:rPr>
                <w:rFonts w:ascii="Arial" w:eastAsia="MS Mincho" w:hAnsi="Arial" w:cs="Times New Roman"/>
                <w:bCs/>
                <w:kern w:val="0"/>
                <w:sz w:val="20"/>
                <w:szCs w:val="24"/>
                <w:lang w:val="en-GB" w:eastAsia="en-GB"/>
              </w:rPr>
              <w:t>.</w:t>
            </w:r>
          </w:p>
        </w:tc>
      </w:tr>
    </w:tbl>
    <w:p w14:paraId="66A0D804" w14:textId="577EACA4" w:rsidR="00747D94" w:rsidRDefault="00EF6A91" w:rsidP="00747D94">
      <w:pPr>
        <w:rPr>
          <w:rFonts w:ascii="Times New Roman" w:hAnsi="Times New Roman" w:cs="Times New Roman"/>
          <w:kern w:val="0"/>
          <w:sz w:val="20"/>
          <w:szCs w:val="20"/>
        </w:rPr>
      </w:pPr>
      <w:r>
        <w:rPr>
          <w:rFonts w:ascii="Times New Roman" w:hAnsi="Times New Roman" w:cs="Times New Roman"/>
          <w:kern w:val="0"/>
          <w:sz w:val="20"/>
          <w:szCs w:val="20"/>
        </w:rPr>
        <w:t>The</w:t>
      </w:r>
      <w:r w:rsidR="00747D94" w:rsidRPr="00D46E40">
        <w:rPr>
          <w:rFonts w:ascii="Times New Roman" w:hAnsi="Times New Roman" w:cs="Times New Roman"/>
          <w:kern w:val="0"/>
          <w:sz w:val="20"/>
          <w:szCs w:val="20"/>
        </w:rPr>
        <w:t xml:space="preserve"> email discussion </w:t>
      </w:r>
      <w:r w:rsidR="00200AC8">
        <w:rPr>
          <w:rFonts w:ascii="Times New Roman" w:hAnsi="Times New Roman" w:cs="Times New Roman"/>
          <w:kern w:val="0"/>
          <w:sz w:val="20"/>
          <w:szCs w:val="20"/>
        </w:rPr>
        <w:fldChar w:fldCharType="begin"/>
      </w:r>
      <w:r w:rsidR="00200AC8">
        <w:rPr>
          <w:rFonts w:ascii="Times New Roman" w:hAnsi="Times New Roman" w:cs="Times New Roman"/>
          <w:kern w:val="0"/>
          <w:sz w:val="20"/>
          <w:szCs w:val="20"/>
        </w:rPr>
        <w:instrText xml:space="preserve"> REF _Ref193960075 \r \h </w:instrText>
      </w:r>
      <w:r w:rsidR="00200AC8">
        <w:rPr>
          <w:rFonts w:ascii="Times New Roman" w:hAnsi="Times New Roman" w:cs="Times New Roman"/>
          <w:kern w:val="0"/>
          <w:sz w:val="20"/>
          <w:szCs w:val="20"/>
        </w:rPr>
      </w:r>
      <w:r w:rsidR="00200AC8">
        <w:rPr>
          <w:rFonts w:ascii="Times New Roman" w:hAnsi="Times New Roman" w:cs="Times New Roman"/>
          <w:kern w:val="0"/>
          <w:sz w:val="20"/>
          <w:szCs w:val="20"/>
        </w:rPr>
        <w:fldChar w:fldCharType="separate"/>
      </w:r>
      <w:r w:rsidR="00200AC8">
        <w:rPr>
          <w:rFonts w:ascii="Times New Roman" w:hAnsi="Times New Roman" w:cs="Times New Roman"/>
          <w:kern w:val="0"/>
          <w:sz w:val="20"/>
          <w:szCs w:val="20"/>
        </w:rPr>
        <w:t>[2]</w:t>
      </w:r>
      <w:r w:rsidR="00200AC8">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w:t>
      </w:r>
      <w:r w:rsidR="00FA6691">
        <w:rPr>
          <w:rFonts w:ascii="Times New Roman" w:hAnsi="Times New Roman" w:cs="Times New Roman" w:hint="eastAsia"/>
          <w:kern w:val="0"/>
          <w:sz w:val="20"/>
          <w:szCs w:val="20"/>
        </w:rPr>
        <w:t>investigate</w:t>
      </w:r>
      <w:r w:rsidR="00FA6691">
        <w:rPr>
          <w:rFonts w:ascii="Times New Roman" w:hAnsi="Times New Roman" w:cs="Times New Roman"/>
          <w:kern w:val="0"/>
          <w:sz w:val="20"/>
          <w:szCs w:val="20"/>
        </w:rPr>
        <w:t>d</w:t>
      </w:r>
      <w:r w:rsidR="00747D94" w:rsidRPr="00D46E40">
        <w:rPr>
          <w:rFonts w:ascii="Times New Roman" w:hAnsi="Times New Roman" w:cs="Times New Roman"/>
          <w:kern w:val="0"/>
          <w:sz w:val="20"/>
          <w:szCs w:val="20"/>
        </w:rPr>
        <w:t xml:space="preserve"> that the visibility issue is in essence about how reader associate the assigned AS ID </w:t>
      </w:r>
      <w:r w:rsidR="00747D94">
        <w:rPr>
          <w:rFonts w:ascii="Times New Roman" w:hAnsi="Times New Roman" w:cs="Times New Roman"/>
          <w:kern w:val="0"/>
          <w:sz w:val="20"/>
          <w:szCs w:val="20"/>
        </w:rPr>
        <w:t>maintained at reader</w:t>
      </w:r>
      <w:r w:rsidR="00747D94" w:rsidRPr="00D46E40">
        <w:rPr>
          <w:rFonts w:ascii="Times New Roman" w:hAnsi="Times New Roman" w:cs="Times New Roman"/>
          <w:kern w:val="0"/>
          <w:sz w:val="20"/>
          <w:szCs w:val="20"/>
        </w:rPr>
        <w:t xml:space="preserve">, to the </w:t>
      </w:r>
      <w:r w:rsidR="00747D94">
        <w:rPr>
          <w:rFonts w:ascii="Times New Roman" w:hAnsi="Times New Roman" w:cs="Times New Roman"/>
          <w:kern w:val="0"/>
          <w:sz w:val="20"/>
          <w:szCs w:val="20"/>
        </w:rPr>
        <w:t>further command service from CN.</w:t>
      </w:r>
    </w:p>
    <w:tbl>
      <w:tblPr>
        <w:tblStyle w:val="a9"/>
        <w:tblW w:w="0" w:type="auto"/>
        <w:tblLook w:val="04A0" w:firstRow="1" w:lastRow="0" w:firstColumn="1" w:lastColumn="0" w:noHBand="0" w:noVBand="1"/>
      </w:tblPr>
      <w:tblGrid>
        <w:gridCol w:w="9016"/>
      </w:tblGrid>
      <w:tr w:rsidR="00747D94" w14:paraId="015B138B" w14:textId="77777777" w:rsidTr="00D47F0B">
        <w:tc>
          <w:tcPr>
            <w:tcW w:w="9016" w:type="dxa"/>
          </w:tcPr>
          <w:p w14:paraId="438C0AB0" w14:textId="5704DCA3" w:rsidR="00747D94" w:rsidRPr="00747D94" w:rsidRDefault="00747D94" w:rsidP="00D47F0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747D94">
              <w:rPr>
                <w:rFonts w:ascii="Times New Roman" w:eastAsia="Times New Roman" w:hAnsi="Times New Roman" w:cs="Times New Roman"/>
                <w:kern w:val="0"/>
                <w:sz w:val="20"/>
                <w:szCs w:val="20"/>
                <w:lang w:eastAsia="ja-JP"/>
              </w:rPr>
              <w:t>Company views are diverse on whether the paging identifier should be ‘visible’ to MAC layer. Some companies also raised that question was not very clear (i.e.</w:t>
            </w:r>
            <w:r w:rsidR="008F30EE">
              <w:rPr>
                <w:rFonts w:ascii="Times New Roman" w:eastAsia="Times New Roman" w:hAnsi="Times New Roman" w:cs="Times New Roman"/>
                <w:kern w:val="0"/>
                <w:sz w:val="20"/>
                <w:szCs w:val="20"/>
                <w:lang w:eastAsia="ja-JP"/>
              </w:rPr>
              <w:t>,</w:t>
            </w:r>
            <w:r w:rsidRPr="00747D94">
              <w:rPr>
                <w:rFonts w:ascii="Times New Roman" w:eastAsia="Times New Roman" w:hAnsi="Times New Roman" w:cs="Times New Roman"/>
                <w:kern w:val="0"/>
                <w:sz w:val="20"/>
                <w:szCs w:val="20"/>
                <w:lang w:eastAsia="ja-JP"/>
              </w:rPr>
              <w:t xml:space="preserve"> what does </w:t>
            </w:r>
            <w:proofErr w:type="gramStart"/>
            <w:r w:rsidRPr="00747D94">
              <w:rPr>
                <w:rFonts w:ascii="Times New Roman" w:eastAsia="Times New Roman" w:hAnsi="Times New Roman" w:cs="Times New Roman"/>
                <w:kern w:val="0"/>
                <w:sz w:val="20"/>
                <w:szCs w:val="20"/>
                <w:lang w:eastAsia="ja-JP"/>
              </w:rPr>
              <w:t>being</w:t>
            </w:r>
            <w:proofErr w:type="gramEnd"/>
            <w:r w:rsidRPr="00747D94">
              <w:rPr>
                <w:rFonts w:ascii="Times New Roman" w:eastAsia="Times New Roman" w:hAnsi="Times New Roman" w:cs="Times New Roman"/>
                <w:kern w:val="0"/>
                <w:sz w:val="20"/>
                <w:szCs w:val="20"/>
                <w:lang w:eastAsia="ja-JP"/>
              </w:rPr>
              <w:t xml:space="preserve"> ‘visible’ mean?). </w:t>
            </w:r>
          </w:p>
          <w:p w14:paraId="6E82D7BA" w14:textId="77777777" w:rsidR="00747D94" w:rsidRPr="00747D94" w:rsidRDefault="00747D94" w:rsidP="00D47F0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747D94">
              <w:rPr>
                <w:rFonts w:ascii="Times New Roman" w:eastAsia="Times New Roman" w:hAnsi="Times New Roman" w:cs="Times New Roman"/>
                <w:kern w:val="0"/>
                <w:sz w:val="20"/>
                <w:szCs w:val="20"/>
                <w:lang w:eastAsia="ja-JP"/>
              </w:rPr>
              <w:t>Given the comments are diverse, Rapporteur does not intend to make any specific proposal on the ‘visibility’ of the paging identifier to the MAC layer. This can be handled based on further progress on the discussion of paging message MAC PDU formats.</w:t>
            </w:r>
          </w:p>
          <w:p w14:paraId="2C9AF9F3" w14:textId="77777777" w:rsidR="00747D94" w:rsidRPr="00747D94" w:rsidRDefault="00747D94" w:rsidP="00D47F0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747D94">
              <w:rPr>
                <w:rFonts w:ascii="Times New Roman" w:eastAsia="Times New Roman" w:hAnsi="Times New Roman" w:cs="Times New Roman"/>
                <w:kern w:val="0"/>
                <w:sz w:val="20"/>
                <w:szCs w:val="20"/>
                <w:lang w:eastAsia="ja-JP"/>
              </w:rPr>
              <w:t xml:space="preserve">However, multiple companies raised how the reader knows the association between the paging identifier (presumably provided by the CN to the reader) and the AS-ID (presumably used over the air for at least the </w:t>
            </w:r>
            <w:proofErr w:type="spellStart"/>
            <w:r w:rsidRPr="00747D94">
              <w:rPr>
                <w:rFonts w:ascii="Times New Roman" w:eastAsia="Times New Roman" w:hAnsi="Times New Roman" w:cs="Times New Roman"/>
                <w:kern w:val="0"/>
                <w:sz w:val="20"/>
                <w:szCs w:val="20"/>
                <w:lang w:eastAsia="ja-JP"/>
              </w:rPr>
              <w:t>inventory+command</w:t>
            </w:r>
            <w:proofErr w:type="spellEnd"/>
            <w:r w:rsidRPr="00747D94">
              <w:rPr>
                <w:rFonts w:ascii="Times New Roman" w:eastAsia="Times New Roman" w:hAnsi="Times New Roman" w:cs="Times New Roman"/>
                <w:kern w:val="0"/>
                <w:sz w:val="20"/>
                <w:szCs w:val="20"/>
                <w:lang w:eastAsia="ja-JP"/>
              </w:rPr>
              <w:t xml:space="preserve"> use case.)</w:t>
            </w:r>
          </w:p>
          <w:p w14:paraId="5073B106" w14:textId="57FDE39A" w:rsidR="00747D94" w:rsidRPr="00747D94" w:rsidRDefault="004E31B5" w:rsidP="00D47F0B">
            <w:pPr>
              <w:pStyle w:val="PropObs"/>
            </w:pPr>
            <w:r>
              <w:t xml:space="preserve">Discuss whether and how the </w:t>
            </w:r>
            <w:r w:rsidRPr="0099652B">
              <w:t xml:space="preserve">reader </w:t>
            </w:r>
            <w:r>
              <w:t xml:space="preserve">knows the association between </w:t>
            </w:r>
            <w:r w:rsidRPr="0099652B">
              <w:t xml:space="preserve">the paging identifier (presumably </w:t>
            </w:r>
            <w:r>
              <w:t>used</w:t>
            </w:r>
            <w:r w:rsidRPr="0099652B">
              <w:t xml:space="preserve"> by the CN </w:t>
            </w:r>
            <w:r>
              <w:t xml:space="preserve">in the request </w:t>
            </w:r>
            <w:r w:rsidRPr="0099652B">
              <w:t xml:space="preserve">to the reader) </w:t>
            </w:r>
            <w:r>
              <w:t>and</w:t>
            </w:r>
            <w:r w:rsidRPr="0099652B">
              <w:t xml:space="preserve"> the AS-ID (presumably used over the air </w:t>
            </w:r>
            <w:r>
              <w:t xml:space="preserve">for command delivery to device in </w:t>
            </w:r>
            <w:proofErr w:type="spellStart"/>
            <w:r w:rsidRPr="0099652B">
              <w:t>inventory+command</w:t>
            </w:r>
            <w:proofErr w:type="spellEnd"/>
            <w:r w:rsidRPr="0099652B">
              <w:t xml:space="preserve"> use case.)</w:t>
            </w:r>
          </w:p>
        </w:tc>
      </w:tr>
    </w:tbl>
    <w:p w14:paraId="1949F1F4" w14:textId="756CB769" w:rsidR="003045AC" w:rsidRDefault="007F7821" w:rsidP="007F7821">
      <w:pPr>
        <w:rPr>
          <w:rFonts w:ascii="Times New Roman" w:hAnsi="Times New Roman" w:cs="Times New Roman"/>
          <w:kern w:val="0"/>
          <w:sz w:val="20"/>
          <w:szCs w:val="20"/>
        </w:rPr>
      </w:pPr>
      <w:r>
        <w:rPr>
          <w:rFonts w:ascii="Times New Roman" w:hAnsi="Times New Roman" w:cs="Times New Roman"/>
          <w:kern w:val="0"/>
          <w:sz w:val="20"/>
          <w:szCs w:val="20"/>
        </w:rPr>
        <w:lastRenderedPageBreak/>
        <w:t>In our understanding</w:t>
      </w:r>
      <w:r w:rsidR="00747D94">
        <w:rPr>
          <w:rFonts w:ascii="Times New Roman" w:hAnsi="Times New Roman" w:cs="Times New Roman"/>
          <w:kern w:val="0"/>
          <w:sz w:val="20"/>
          <w:szCs w:val="20"/>
        </w:rPr>
        <w:t>, the reason why such issue exists lies in how the inventory procedure is triggered and performed for a command service.</w:t>
      </w:r>
      <w:r w:rsidR="00BF0D30">
        <w:rPr>
          <w:rFonts w:ascii="Times New Roman" w:hAnsi="Times New Roman" w:cs="Times New Roman"/>
          <w:kern w:val="0"/>
          <w:sz w:val="20"/>
          <w:szCs w:val="20"/>
        </w:rPr>
        <w:t xml:space="preserve"> However, since paging identifier can be in the form of “filtering criteria” to filter a number of devices in one paging message with a number of AS ID assigned for each paged device, it cannot help this problem even if reader is aware of the paging identifier. If the reader is exposed </w:t>
      </w:r>
      <w:r w:rsidR="00315DF0">
        <w:rPr>
          <w:rFonts w:ascii="Times New Roman" w:hAnsi="Times New Roman" w:cs="Times New Roman"/>
          <w:kern w:val="0"/>
          <w:sz w:val="20"/>
          <w:szCs w:val="20"/>
        </w:rPr>
        <w:t>with</w:t>
      </w:r>
      <w:r w:rsidR="00BF0D30">
        <w:rPr>
          <w:rFonts w:ascii="Times New Roman" w:hAnsi="Times New Roman" w:cs="Times New Roman"/>
          <w:kern w:val="0"/>
          <w:sz w:val="20"/>
          <w:szCs w:val="20"/>
        </w:rPr>
        <w:t xml:space="preserve"> device ID in MSG3, this problem can somehow be solved within RAN interaction. However, there is no way for such a NAS layer information of device ID to be exposed to the reader for security consideration.</w:t>
      </w:r>
    </w:p>
    <w:p w14:paraId="4D5C19E0" w14:textId="6F15D8B9" w:rsidR="00A0385F" w:rsidRPr="00A0385F" w:rsidRDefault="00A0385F" w:rsidP="00A0385F">
      <w:pPr>
        <w:widowControl/>
        <w:numPr>
          <w:ilvl w:val="0"/>
          <w:numId w:val="5"/>
        </w:num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T</w:t>
      </w:r>
      <w:r>
        <w:rPr>
          <w:rFonts w:ascii="Times New Roman" w:hAnsi="Times New Roman" w:cs="Times New Roman"/>
          <w:b/>
          <w:kern w:val="0"/>
          <w:sz w:val="20"/>
          <w:szCs w:val="20"/>
          <w:lang w:val="en-GB"/>
        </w:rPr>
        <w:t xml:space="preserve">he paging identifier can be in the form of filtering criteria to filter </w:t>
      </w:r>
      <w:r w:rsidR="00315DF0">
        <w:rPr>
          <w:rFonts w:ascii="Times New Roman" w:hAnsi="Times New Roman" w:cs="Times New Roman"/>
          <w:b/>
          <w:kern w:val="0"/>
          <w:sz w:val="20"/>
          <w:szCs w:val="20"/>
          <w:lang w:val="en-GB"/>
        </w:rPr>
        <w:t>one or multiple</w:t>
      </w:r>
      <w:r>
        <w:rPr>
          <w:rFonts w:ascii="Times New Roman" w:hAnsi="Times New Roman" w:cs="Times New Roman"/>
          <w:b/>
          <w:kern w:val="0"/>
          <w:sz w:val="20"/>
          <w:szCs w:val="20"/>
          <w:lang w:val="en-GB"/>
        </w:rPr>
        <w:t xml:space="preserve"> devices, </w:t>
      </w:r>
      <w:r w:rsidR="00CF0A99">
        <w:rPr>
          <w:rFonts w:ascii="Times New Roman" w:hAnsi="Times New Roman" w:cs="Times New Roman" w:hint="eastAsia"/>
          <w:b/>
          <w:kern w:val="0"/>
          <w:sz w:val="20"/>
          <w:szCs w:val="20"/>
          <w:lang w:val="en-GB"/>
        </w:rPr>
        <w:t>which</w:t>
      </w:r>
      <w:r>
        <w:rPr>
          <w:rFonts w:ascii="Times New Roman" w:hAnsi="Times New Roman" w:cs="Times New Roman"/>
          <w:b/>
          <w:kern w:val="0"/>
          <w:sz w:val="20"/>
          <w:szCs w:val="20"/>
          <w:lang w:val="en-GB"/>
        </w:rPr>
        <w:t xml:space="preserve"> cannot be associated to a specific AS ID assigned for one device for</w:t>
      </w:r>
      <w:r w:rsidR="005649B3">
        <w:rPr>
          <w:rFonts w:ascii="Times New Roman" w:hAnsi="Times New Roman" w:cs="Times New Roman"/>
          <w:b/>
          <w:kern w:val="0"/>
          <w:sz w:val="20"/>
          <w:szCs w:val="20"/>
          <w:lang w:val="en-GB"/>
        </w:rPr>
        <w:t xml:space="preserve"> </w:t>
      </w:r>
      <w:r w:rsidR="005649B3">
        <w:rPr>
          <w:rFonts w:ascii="Times New Roman" w:hAnsi="Times New Roman" w:cs="Times New Roman" w:hint="eastAsia"/>
          <w:b/>
          <w:kern w:val="0"/>
          <w:sz w:val="20"/>
          <w:szCs w:val="20"/>
          <w:lang w:val="en-GB"/>
        </w:rPr>
        <w:t>the</w:t>
      </w:r>
      <w:r>
        <w:rPr>
          <w:rFonts w:ascii="Times New Roman" w:hAnsi="Times New Roman" w:cs="Times New Roman"/>
          <w:b/>
          <w:kern w:val="0"/>
          <w:sz w:val="20"/>
          <w:szCs w:val="20"/>
          <w:lang w:val="en-GB"/>
        </w:rPr>
        <w:t xml:space="preserve"> further command service.</w:t>
      </w:r>
    </w:p>
    <w:p w14:paraId="73F41709" w14:textId="583F4A67" w:rsidR="00BF0D30" w:rsidRPr="00A0385F" w:rsidRDefault="00A0385F" w:rsidP="00A0385F">
      <w:pPr>
        <w:pStyle w:val="a7"/>
        <w:widowControl/>
        <w:numPr>
          <w:ilvl w:val="0"/>
          <w:numId w:val="8"/>
        </w:numPr>
        <w:spacing w:after="180"/>
        <w:ind w:firstLineChars="0"/>
        <w:rPr>
          <w:rFonts w:ascii="Times New Roman" w:hAnsi="Times New Roman" w:cs="Times New Roman"/>
          <w:b/>
          <w:kern w:val="0"/>
          <w:sz w:val="20"/>
          <w:szCs w:val="20"/>
          <w:lang w:val="en-GB"/>
        </w:rPr>
      </w:pPr>
      <w:r w:rsidRPr="00A0385F">
        <w:rPr>
          <w:rFonts w:ascii="Times New Roman" w:hAnsi="Times New Roman" w:cs="Times New Roman"/>
          <w:b/>
          <w:kern w:val="0"/>
          <w:sz w:val="20"/>
          <w:szCs w:val="20"/>
          <w:lang w:val="en-GB"/>
        </w:rPr>
        <w:t>The reader needs to know the association between the assigned AS ID and the upcoming command request towards a specific device</w:t>
      </w:r>
      <w:r w:rsidR="005B20B6">
        <w:rPr>
          <w:rFonts w:ascii="Times New Roman" w:hAnsi="Times New Roman" w:cs="Times New Roman"/>
          <w:b/>
          <w:kern w:val="0"/>
          <w:sz w:val="20"/>
          <w:szCs w:val="20"/>
          <w:lang w:val="en-GB"/>
        </w:rPr>
        <w:t>, where t</w:t>
      </w:r>
      <w:r>
        <w:rPr>
          <w:rFonts w:ascii="Times New Roman" w:hAnsi="Times New Roman" w:cs="Times New Roman"/>
          <w:b/>
          <w:kern w:val="0"/>
          <w:sz w:val="20"/>
          <w:szCs w:val="20"/>
          <w:lang w:val="en-GB"/>
        </w:rPr>
        <w:t>he reader being informed of the paging identifier does not solve the issue.</w:t>
      </w:r>
    </w:p>
    <w:p w14:paraId="3931E66F" w14:textId="1443804B" w:rsidR="003045AC" w:rsidRDefault="00020FB4" w:rsidP="007F7821">
      <w:pPr>
        <w:rPr>
          <w:rFonts w:ascii="Times New Roman" w:hAnsi="Times New Roman" w:cs="Times New Roman"/>
          <w:kern w:val="0"/>
          <w:sz w:val="20"/>
          <w:szCs w:val="20"/>
        </w:rPr>
      </w:pPr>
      <w:r>
        <w:rPr>
          <w:rFonts w:ascii="Times New Roman" w:hAnsi="Times New Roman" w:cs="Times New Roman"/>
          <w:kern w:val="0"/>
          <w:sz w:val="20"/>
          <w:szCs w:val="20"/>
        </w:rPr>
        <w:t>From</w:t>
      </w:r>
      <w:r w:rsidR="003045AC">
        <w:rPr>
          <w:rFonts w:ascii="Times New Roman" w:hAnsi="Times New Roman" w:cs="Times New Roman"/>
          <w:kern w:val="0"/>
          <w:sz w:val="20"/>
          <w:szCs w:val="20"/>
        </w:rPr>
        <w:t xml:space="preserve"> the basic procedure for </w:t>
      </w:r>
      <w:r w:rsidR="008F30EE">
        <w:rPr>
          <w:rFonts w:ascii="Times New Roman" w:hAnsi="Times New Roman" w:cs="Times New Roman"/>
          <w:kern w:val="0"/>
          <w:sz w:val="20"/>
          <w:szCs w:val="20"/>
        </w:rPr>
        <w:t xml:space="preserve">the </w:t>
      </w:r>
      <w:r w:rsidR="003045AC">
        <w:rPr>
          <w:rFonts w:ascii="Times New Roman" w:hAnsi="Times New Roman" w:cs="Times New Roman"/>
          <w:kern w:val="0"/>
          <w:sz w:val="20"/>
          <w:szCs w:val="20"/>
        </w:rPr>
        <w:t>command service</w:t>
      </w:r>
      <w:r>
        <w:rPr>
          <w:rFonts w:ascii="Times New Roman" w:hAnsi="Times New Roman" w:cs="Times New Roman"/>
          <w:kern w:val="0"/>
          <w:sz w:val="20"/>
          <w:szCs w:val="20"/>
        </w:rPr>
        <w:t xml:space="preserve"> </w:t>
      </w:r>
      <w:r w:rsidR="00671022">
        <w:rPr>
          <w:rFonts w:ascii="Times New Roman" w:hAnsi="Times New Roman" w:cs="Times New Roman"/>
          <w:kern w:val="0"/>
          <w:sz w:val="20"/>
          <w:szCs w:val="20"/>
        </w:rPr>
        <w:t xml:space="preserve">in TS 23.369 </w:t>
      </w:r>
      <w:r w:rsidR="00200AC8">
        <w:rPr>
          <w:rFonts w:ascii="Times New Roman" w:hAnsi="Times New Roman" w:cs="Times New Roman"/>
          <w:kern w:val="0"/>
          <w:sz w:val="20"/>
          <w:szCs w:val="20"/>
        </w:rPr>
        <w:fldChar w:fldCharType="begin"/>
      </w:r>
      <w:r w:rsidR="00200AC8">
        <w:rPr>
          <w:rFonts w:ascii="Times New Roman" w:hAnsi="Times New Roman" w:cs="Times New Roman"/>
          <w:kern w:val="0"/>
          <w:sz w:val="20"/>
          <w:szCs w:val="20"/>
        </w:rPr>
        <w:instrText xml:space="preserve"> REF _Ref193960088 \r \h </w:instrText>
      </w:r>
      <w:r w:rsidR="00200AC8">
        <w:rPr>
          <w:rFonts w:ascii="Times New Roman" w:hAnsi="Times New Roman" w:cs="Times New Roman"/>
          <w:kern w:val="0"/>
          <w:sz w:val="20"/>
          <w:szCs w:val="20"/>
        </w:rPr>
      </w:r>
      <w:r w:rsidR="00200AC8">
        <w:rPr>
          <w:rFonts w:ascii="Times New Roman" w:hAnsi="Times New Roman" w:cs="Times New Roman"/>
          <w:kern w:val="0"/>
          <w:sz w:val="20"/>
          <w:szCs w:val="20"/>
        </w:rPr>
        <w:fldChar w:fldCharType="separate"/>
      </w:r>
      <w:r w:rsidR="00200AC8">
        <w:rPr>
          <w:rFonts w:ascii="Times New Roman" w:hAnsi="Times New Roman" w:cs="Times New Roman"/>
          <w:kern w:val="0"/>
          <w:sz w:val="20"/>
          <w:szCs w:val="20"/>
        </w:rPr>
        <w:t>[3]</w:t>
      </w:r>
      <w:r w:rsidR="00200AC8">
        <w:rPr>
          <w:rFonts w:ascii="Times New Roman" w:hAnsi="Times New Roman" w:cs="Times New Roman"/>
          <w:kern w:val="0"/>
          <w:sz w:val="20"/>
          <w:szCs w:val="20"/>
        </w:rPr>
        <w:fldChar w:fldCharType="end"/>
      </w:r>
      <w:r w:rsidR="006C345F">
        <w:rPr>
          <w:rFonts w:ascii="Times New Roman" w:hAnsi="Times New Roman" w:cs="Times New Roman"/>
          <w:kern w:val="0"/>
          <w:sz w:val="20"/>
          <w:szCs w:val="20"/>
        </w:rPr>
        <w:t xml:space="preserve"> as attached in Annex</w:t>
      </w:r>
      <w:r w:rsidR="00671022">
        <w:rPr>
          <w:rFonts w:ascii="Times New Roman" w:hAnsi="Times New Roman" w:cs="Times New Roman"/>
          <w:kern w:val="0"/>
          <w:sz w:val="20"/>
          <w:szCs w:val="20"/>
        </w:rPr>
        <w:t>,</w:t>
      </w:r>
      <w:r w:rsidR="003045AC">
        <w:rPr>
          <w:rFonts w:ascii="Times New Roman" w:hAnsi="Times New Roman" w:cs="Times New Roman"/>
          <w:kern w:val="0"/>
          <w:sz w:val="20"/>
          <w:szCs w:val="20"/>
        </w:rPr>
        <w:t xml:space="preserve"> </w:t>
      </w:r>
      <w:r w:rsidR="00671022">
        <w:rPr>
          <w:rFonts w:ascii="Times New Roman" w:hAnsi="Times New Roman" w:cs="Times New Roman"/>
          <w:kern w:val="0"/>
          <w:sz w:val="20"/>
          <w:szCs w:val="20"/>
        </w:rPr>
        <w:t>i</w:t>
      </w:r>
      <w:r>
        <w:rPr>
          <w:rFonts w:ascii="Times New Roman" w:hAnsi="Times New Roman" w:cs="Times New Roman"/>
          <w:kern w:val="0"/>
          <w:sz w:val="20"/>
          <w:szCs w:val="20"/>
        </w:rPr>
        <w:t>t is n</w:t>
      </w:r>
      <w:r w:rsidR="003045AC">
        <w:rPr>
          <w:rFonts w:ascii="Times New Roman" w:hAnsi="Times New Roman" w:cs="Times New Roman"/>
          <w:kern w:val="0"/>
          <w:sz w:val="20"/>
          <w:szCs w:val="20"/>
        </w:rPr>
        <w:t>ot</w:t>
      </w:r>
      <w:r>
        <w:rPr>
          <w:rFonts w:ascii="Times New Roman" w:hAnsi="Times New Roman" w:cs="Times New Roman"/>
          <w:kern w:val="0"/>
          <w:sz w:val="20"/>
          <w:szCs w:val="20"/>
        </w:rPr>
        <w:t>iceabl</w:t>
      </w:r>
      <w:r w:rsidR="003045AC">
        <w:rPr>
          <w:rFonts w:ascii="Times New Roman" w:hAnsi="Times New Roman" w:cs="Times New Roman"/>
          <w:kern w:val="0"/>
          <w:sz w:val="20"/>
          <w:szCs w:val="20"/>
        </w:rPr>
        <w:t>e that the command service from AF can trigger both inventory and command procedures from AIOTF towards device sequentially. And each of these procedures is allocated with a correlation ID.</w:t>
      </w:r>
      <w:r w:rsidR="003045AC">
        <w:rPr>
          <w:rFonts w:ascii="Times New Roman" w:hAnsi="Times New Roman" w:cs="Times New Roman" w:hint="eastAsia"/>
          <w:kern w:val="0"/>
          <w:sz w:val="20"/>
          <w:szCs w:val="20"/>
        </w:rPr>
        <w:t xml:space="preserve"> B</w:t>
      </w:r>
      <w:r w:rsidR="003045AC">
        <w:rPr>
          <w:rFonts w:ascii="Times New Roman" w:hAnsi="Times New Roman" w:cs="Times New Roman"/>
          <w:kern w:val="0"/>
          <w:sz w:val="20"/>
          <w:szCs w:val="20"/>
        </w:rPr>
        <w:t>esides, there is an EN as “FFS</w:t>
      </w:r>
      <w:r w:rsidR="003045AC">
        <w:t xml:space="preserve"> </w:t>
      </w:r>
      <w:r w:rsidR="003045AC" w:rsidRPr="003045AC">
        <w:rPr>
          <w:rFonts w:ascii="Times New Roman" w:hAnsi="Times New Roman" w:cs="Times New Roman"/>
          <w:kern w:val="0"/>
          <w:sz w:val="20"/>
          <w:szCs w:val="20"/>
        </w:rPr>
        <w:t>how to handle the scenarios that the Inventory Response received for Command Request sent for many individual devices are in parallel</w:t>
      </w:r>
      <w:r w:rsidR="003045AC">
        <w:rPr>
          <w:rFonts w:ascii="Times New Roman" w:hAnsi="Times New Roman" w:cs="Times New Roman"/>
          <w:kern w:val="0"/>
          <w:sz w:val="20"/>
          <w:szCs w:val="20"/>
        </w:rPr>
        <w:t xml:space="preserve">”. This means that they would study how to associate the inventory response and command request </w:t>
      </w:r>
      <w:r w:rsidR="003045AC" w:rsidRPr="00315DF0">
        <w:rPr>
          <w:rFonts w:ascii="Times New Roman" w:hAnsi="Times New Roman" w:cs="Times New Roman"/>
          <w:kern w:val="0"/>
          <w:sz w:val="20"/>
          <w:szCs w:val="20"/>
          <w:u w:val="single"/>
        </w:rPr>
        <w:t>likely at the AI</w:t>
      </w:r>
      <w:r w:rsidR="008F30EE" w:rsidRPr="00315DF0">
        <w:rPr>
          <w:rFonts w:ascii="Times New Roman" w:hAnsi="Times New Roman" w:cs="Times New Roman"/>
          <w:kern w:val="0"/>
          <w:sz w:val="20"/>
          <w:szCs w:val="20"/>
          <w:u w:val="single"/>
        </w:rPr>
        <w:t>O</w:t>
      </w:r>
      <w:r w:rsidR="003045AC" w:rsidRPr="00315DF0">
        <w:rPr>
          <w:rFonts w:ascii="Times New Roman" w:hAnsi="Times New Roman" w:cs="Times New Roman"/>
          <w:kern w:val="0"/>
          <w:sz w:val="20"/>
          <w:szCs w:val="20"/>
          <w:u w:val="single"/>
        </w:rPr>
        <w:t>TF side</w:t>
      </w:r>
      <w:r w:rsidR="003045AC">
        <w:rPr>
          <w:rFonts w:ascii="Times New Roman" w:hAnsi="Times New Roman" w:cs="Times New Roman"/>
          <w:kern w:val="0"/>
          <w:sz w:val="20"/>
          <w:szCs w:val="20"/>
        </w:rPr>
        <w:t>.</w:t>
      </w:r>
    </w:p>
    <w:p w14:paraId="1AED02CC" w14:textId="15901E7F" w:rsidR="008F30EE" w:rsidRDefault="005505C9" w:rsidP="00315DF0">
      <w:pPr>
        <w:rPr>
          <w:rFonts w:ascii="Times New Roman" w:hAnsi="Times New Roman" w:cs="Times New Roman"/>
          <w:kern w:val="0"/>
          <w:sz w:val="20"/>
          <w:szCs w:val="20"/>
        </w:rPr>
      </w:pPr>
      <w:r>
        <w:rPr>
          <w:rFonts w:ascii="Times New Roman" w:hAnsi="Times New Roman" w:cs="Times New Roman"/>
          <w:kern w:val="0"/>
          <w:sz w:val="20"/>
          <w:szCs w:val="20"/>
        </w:rPr>
        <w:t>T</w:t>
      </w:r>
      <w:r w:rsidR="003045AC">
        <w:rPr>
          <w:rFonts w:ascii="Times New Roman" w:hAnsi="Times New Roman" w:cs="Times New Roman"/>
          <w:kern w:val="0"/>
          <w:sz w:val="20"/>
          <w:szCs w:val="20"/>
        </w:rPr>
        <w:t xml:space="preserve">he need from </w:t>
      </w:r>
      <w:r w:rsidR="008F30EE">
        <w:rPr>
          <w:rFonts w:ascii="Times New Roman" w:hAnsi="Times New Roman" w:cs="Times New Roman"/>
          <w:kern w:val="0"/>
          <w:sz w:val="20"/>
          <w:szCs w:val="20"/>
        </w:rPr>
        <w:t>RAN2</w:t>
      </w:r>
      <w:r w:rsidR="003045AC">
        <w:rPr>
          <w:rFonts w:ascii="Times New Roman" w:hAnsi="Times New Roman" w:cs="Times New Roman"/>
          <w:kern w:val="0"/>
          <w:sz w:val="20"/>
          <w:szCs w:val="20"/>
        </w:rPr>
        <w:t xml:space="preserve"> side is that </w:t>
      </w:r>
      <w:r w:rsidR="003045AC" w:rsidRPr="00315DF0">
        <w:rPr>
          <w:rFonts w:ascii="Times New Roman" w:hAnsi="Times New Roman" w:cs="Times New Roman"/>
          <w:kern w:val="0"/>
          <w:sz w:val="20"/>
          <w:szCs w:val="20"/>
          <w:u w:val="single"/>
        </w:rPr>
        <w:t>the reader</w:t>
      </w:r>
      <w:r w:rsidR="003045AC">
        <w:rPr>
          <w:rFonts w:ascii="Times New Roman" w:hAnsi="Times New Roman" w:cs="Times New Roman"/>
          <w:kern w:val="0"/>
          <w:sz w:val="20"/>
          <w:szCs w:val="20"/>
        </w:rPr>
        <w:t xml:space="preserve"> needs</w:t>
      </w:r>
      <w:r w:rsidR="008F30EE">
        <w:rPr>
          <w:rFonts w:ascii="Times New Roman" w:hAnsi="Times New Roman" w:cs="Times New Roman"/>
          <w:kern w:val="0"/>
          <w:sz w:val="20"/>
          <w:szCs w:val="20"/>
        </w:rPr>
        <w:t xml:space="preserve"> to associate the assigned AS ID and the upcoming command for a specific device without being informed of the upper layer device ID.</w:t>
      </w:r>
      <w:r w:rsidR="00315DF0">
        <w:rPr>
          <w:rFonts w:ascii="Times New Roman" w:hAnsi="Times New Roman" w:cs="Times New Roman"/>
          <w:kern w:val="0"/>
          <w:sz w:val="20"/>
          <w:szCs w:val="20"/>
        </w:rPr>
        <w:t xml:space="preserve"> In our understanding, there can be some ways to solve the issue, like NW interface may introduce some additional information transfer to ensure </w:t>
      </w:r>
      <w:r>
        <w:rPr>
          <w:rFonts w:ascii="Times New Roman" w:hAnsi="Times New Roman" w:cs="Times New Roman"/>
          <w:kern w:val="0"/>
          <w:sz w:val="20"/>
          <w:szCs w:val="20"/>
        </w:rPr>
        <w:t xml:space="preserve">that </w:t>
      </w:r>
      <w:r w:rsidR="00315DF0">
        <w:rPr>
          <w:rFonts w:ascii="Times New Roman" w:hAnsi="Times New Roman" w:cs="Times New Roman"/>
          <w:kern w:val="0"/>
          <w:sz w:val="20"/>
          <w:szCs w:val="20"/>
        </w:rPr>
        <w:t xml:space="preserve">the reader is informed of </w:t>
      </w:r>
      <w:r>
        <w:rPr>
          <w:rFonts w:ascii="Times New Roman" w:hAnsi="Times New Roman" w:cs="Times New Roman"/>
          <w:kern w:val="0"/>
          <w:sz w:val="20"/>
          <w:szCs w:val="20"/>
        </w:rPr>
        <w:t>the command is towards a specific device without the leak of device ID to the reader.</w:t>
      </w:r>
    </w:p>
    <w:p w14:paraId="40060B0A" w14:textId="58E271B0" w:rsidR="005505C9" w:rsidRPr="005505C9" w:rsidRDefault="005505C9" w:rsidP="005505C9">
      <w:pPr>
        <w:widowControl/>
        <w:spacing w:after="180"/>
        <w:rPr>
          <w:rFonts w:ascii="Times New Roman" w:hAnsi="Times New Roman" w:cs="Times New Roman"/>
          <w:kern w:val="0"/>
          <w:sz w:val="20"/>
          <w:szCs w:val="20"/>
        </w:rPr>
      </w:pPr>
      <w:r w:rsidRPr="00ED3E75">
        <w:rPr>
          <w:rFonts w:ascii="Times New Roman" w:hAnsi="Times New Roman" w:cs="Times New Roman"/>
          <w:kern w:val="0"/>
          <w:sz w:val="20"/>
          <w:szCs w:val="20"/>
        </w:rPr>
        <w:t>However, most importantly, we have to admit that this issue is related to SA2/RAN3 design on the interface between the AIOTF and the reader. In this sense, if we firstly confirm the requirement to solve the issue, then we may trigger the discussion in other WG(s) on the possible solutions for such issue.</w:t>
      </w:r>
    </w:p>
    <w:p w14:paraId="0BA1FF65" w14:textId="1B5F3E63" w:rsidR="00190A1E" w:rsidRPr="00190A1E" w:rsidRDefault="00190A1E" w:rsidP="00190A1E">
      <w:pPr>
        <w:pStyle w:val="a7"/>
        <w:widowControl/>
        <w:numPr>
          <w:ilvl w:val="0"/>
          <w:numId w:val="8"/>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w:t>
      </w:r>
      <w:r w:rsidRPr="00190A1E">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send LS to </w:t>
      </w:r>
      <w:r w:rsidR="00DB6C17">
        <w:rPr>
          <w:rFonts w:ascii="Times New Roman" w:hAnsi="Times New Roman" w:cs="Times New Roman"/>
          <w:b/>
          <w:kern w:val="0"/>
          <w:sz w:val="20"/>
          <w:szCs w:val="20"/>
          <w:lang w:val="en-GB"/>
        </w:rPr>
        <w:t>inform</w:t>
      </w:r>
      <w:r w:rsidRPr="00190A1E">
        <w:rPr>
          <w:rFonts w:ascii="Times New Roman" w:hAnsi="Times New Roman" w:cs="Times New Roman"/>
          <w:b/>
          <w:kern w:val="0"/>
          <w:sz w:val="20"/>
          <w:szCs w:val="20"/>
          <w:lang w:val="en-GB"/>
        </w:rPr>
        <w:t xml:space="preserve"> SA2</w:t>
      </w:r>
      <w:r w:rsidR="006C345F">
        <w:rPr>
          <w:rFonts w:ascii="Times New Roman" w:hAnsi="Times New Roman" w:cs="Times New Roman"/>
          <w:b/>
          <w:kern w:val="0"/>
          <w:sz w:val="20"/>
          <w:szCs w:val="20"/>
          <w:lang w:val="en-GB"/>
        </w:rPr>
        <w:t xml:space="preserve"> and RAN3</w:t>
      </w:r>
      <w:r w:rsidRPr="00190A1E">
        <w:rPr>
          <w:rFonts w:ascii="Times New Roman" w:hAnsi="Times New Roman" w:cs="Times New Roman"/>
          <w:b/>
          <w:kern w:val="0"/>
          <w:sz w:val="20"/>
          <w:szCs w:val="20"/>
          <w:lang w:val="en-GB"/>
        </w:rPr>
        <w:t xml:space="preserve"> </w:t>
      </w:r>
      <w:r w:rsidR="00DB6C17">
        <w:rPr>
          <w:rFonts w:ascii="Times New Roman" w:hAnsi="Times New Roman" w:cs="Times New Roman"/>
          <w:b/>
          <w:kern w:val="0"/>
          <w:sz w:val="20"/>
          <w:szCs w:val="20"/>
          <w:lang w:val="en-GB"/>
        </w:rPr>
        <w:t xml:space="preserve">about the </w:t>
      </w:r>
      <w:r w:rsidR="00690A97">
        <w:rPr>
          <w:rFonts w:ascii="Times New Roman" w:hAnsi="Times New Roman" w:cs="Times New Roman"/>
          <w:b/>
          <w:kern w:val="0"/>
          <w:sz w:val="20"/>
          <w:szCs w:val="20"/>
          <w:lang w:val="en-GB"/>
        </w:rPr>
        <w:t>requirement</w:t>
      </w:r>
      <w:r w:rsidR="00DB6C17">
        <w:rPr>
          <w:rFonts w:ascii="Times New Roman" w:hAnsi="Times New Roman" w:cs="Times New Roman"/>
          <w:b/>
          <w:kern w:val="0"/>
          <w:sz w:val="20"/>
          <w:szCs w:val="20"/>
          <w:lang w:val="en-GB"/>
        </w:rPr>
        <w:t xml:space="preserve"> </w:t>
      </w:r>
      <w:r w:rsidR="00690A97">
        <w:rPr>
          <w:rFonts w:ascii="Times New Roman" w:hAnsi="Times New Roman" w:cs="Times New Roman"/>
          <w:b/>
          <w:kern w:val="0"/>
          <w:sz w:val="20"/>
          <w:szCs w:val="20"/>
          <w:lang w:val="en-GB"/>
        </w:rPr>
        <w:t>at the</w:t>
      </w:r>
      <w:r w:rsidR="00DB6C17">
        <w:rPr>
          <w:rFonts w:ascii="Times New Roman" w:hAnsi="Times New Roman" w:cs="Times New Roman"/>
          <w:b/>
          <w:kern w:val="0"/>
          <w:sz w:val="20"/>
          <w:szCs w:val="20"/>
          <w:lang w:val="en-GB"/>
        </w:rPr>
        <w:t xml:space="preserve"> </w:t>
      </w:r>
      <w:r w:rsidR="00690A97">
        <w:rPr>
          <w:rFonts w:ascii="Times New Roman" w:hAnsi="Times New Roman" w:cs="Times New Roman"/>
          <w:b/>
          <w:kern w:val="0"/>
          <w:sz w:val="20"/>
          <w:szCs w:val="20"/>
          <w:lang w:val="en-GB"/>
        </w:rPr>
        <w:t xml:space="preserve">reader to associate </w:t>
      </w:r>
      <w:r w:rsidR="00DB6C17">
        <w:rPr>
          <w:rFonts w:ascii="Times New Roman" w:hAnsi="Times New Roman" w:cs="Times New Roman"/>
          <w:b/>
          <w:kern w:val="0"/>
          <w:sz w:val="20"/>
          <w:szCs w:val="20"/>
          <w:lang w:val="en-GB"/>
        </w:rPr>
        <w:t xml:space="preserve">between </w:t>
      </w:r>
      <w:r w:rsidRPr="00A0385F">
        <w:rPr>
          <w:rFonts w:ascii="Times New Roman" w:hAnsi="Times New Roman" w:cs="Times New Roman"/>
          <w:b/>
          <w:kern w:val="0"/>
          <w:sz w:val="20"/>
          <w:szCs w:val="20"/>
          <w:lang w:val="en-GB"/>
        </w:rPr>
        <w:t xml:space="preserve">the assigned AS ID and the upcoming command request </w:t>
      </w:r>
      <w:r w:rsidR="000B5D1F">
        <w:rPr>
          <w:rFonts w:ascii="Times New Roman" w:hAnsi="Times New Roman" w:cs="Times New Roman"/>
          <w:b/>
          <w:kern w:val="0"/>
          <w:sz w:val="20"/>
          <w:szCs w:val="20"/>
          <w:lang w:val="en-GB"/>
        </w:rPr>
        <w:t>toward</w:t>
      </w:r>
      <w:r w:rsidRPr="00A0385F">
        <w:rPr>
          <w:rFonts w:ascii="Times New Roman" w:hAnsi="Times New Roman" w:cs="Times New Roman"/>
          <w:b/>
          <w:kern w:val="0"/>
          <w:sz w:val="20"/>
          <w:szCs w:val="20"/>
          <w:lang w:val="en-GB"/>
        </w:rPr>
        <w:t xml:space="preserve"> a specific device</w:t>
      </w:r>
      <w:r w:rsidR="00DB6C17">
        <w:rPr>
          <w:rFonts w:ascii="Times New Roman" w:hAnsi="Times New Roman" w:cs="Times New Roman"/>
          <w:b/>
          <w:kern w:val="0"/>
          <w:sz w:val="20"/>
          <w:szCs w:val="20"/>
          <w:lang w:val="en-GB"/>
        </w:rPr>
        <w:t>. Wait for their solution</w:t>
      </w:r>
      <w:r w:rsidR="005649B3">
        <w:rPr>
          <w:rFonts w:ascii="Times New Roman" w:hAnsi="Times New Roman" w:cs="Times New Roman"/>
          <w:b/>
          <w:kern w:val="0"/>
          <w:sz w:val="20"/>
          <w:szCs w:val="20"/>
          <w:lang w:val="en-GB"/>
        </w:rPr>
        <w:t>(s)</w:t>
      </w:r>
      <w:r w:rsidR="00DB6C17">
        <w:rPr>
          <w:rFonts w:ascii="Times New Roman" w:hAnsi="Times New Roman" w:cs="Times New Roman"/>
          <w:b/>
          <w:kern w:val="0"/>
          <w:sz w:val="20"/>
          <w:szCs w:val="20"/>
          <w:lang w:val="en-GB"/>
        </w:rPr>
        <w:t xml:space="preserve"> on such issue.</w:t>
      </w:r>
    </w:p>
    <w:p w14:paraId="092338FB" w14:textId="46461617" w:rsidR="0046475E" w:rsidRDefault="0046475E" w:rsidP="00295C59">
      <w:pPr>
        <w:pStyle w:val="2"/>
        <w:numPr>
          <w:ilvl w:val="1"/>
          <w:numId w:val="3"/>
        </w:numPr>
        <w:ind w:left="567" w:hanging="567"/>
        <w:rPr>
          <w:b w:val="0"/>
          <w:sz w:val="28"/>
          <w:lang w:val="en-US"/>
        </w:rPr>
      </w:pPr>
      <w:bookmarkStart w:id="7" w:name="_Hlk181289386"/>
      <w:bookmarkEnd w:id="5"/>
      <w:r>
        <w:rPr>
          <w:rFonts w:hint="eastAsia"/>
          <w:b w:val="0"/>
          <w:sz w:val="28"/>
          <w:lang w:val="en-US"/>
        </w:rPr>
        <w:t>F</w:t>
      </w:r>
      <w:r>
        <w:rPr>
          <w:b w:val="0"/>
          <w:sz w:val="28"/>
          <w:lang w:val="en-US"/>
        </w:rPr>
        <w:t>ormat</w:t>
      </w:r>
    </w:p>
    <w:p w14:paraId="09CA4122" w14:textId="61016D76" w:rsidR="0093034E" w:rsidRPr="0093034E" w:rsidRDefault="0093034E" w:rsidP="0093034E">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Drawing forth our design on A-IoT paging message format, here cites some related agreements.</w:t>
      </w:r>
    </w:p>
    <w:tbl>
      <w:tblPr>
        <w:tblStyle w:val="a9"/>
        <w:tblW w:w="0" w:type="auto"/>
        <w:tblLook w:val="04A0" w:firstRow="1" w:lastRow="0" w:firstColumn="1" w:lastColumn="0" w:noHBand="0" w:noVBand="1"/>
      </w:tblPr>
      <w:tblGrid>
        <w:gridCol w:w="9016"/>
      </w:tblGrid>
      <w:tr w:rsidR="0093034E" w14:paraId="4DD5BEE5" w14:textId="77777777" w:rsidTr="0093034E">
        <w:tc>
          <w:tcPr>
            <w:tcW w:w="9016" w:type="dxa"/>
          </w:tcPr>
          <w:p w14:paraId="00DFA4AB" w14:textId="77777777" w:rsidR="0093034E" w:rsidRPr="0093034E" w:rsidRDefault="0093034E" w:rsidP="001568B7">
            <w:pPr>
              <w:widowControl/>
              <w:numPr>
                <w:ilvl w:val="0"/>
                <w:numId w:val="22"/>
              </w:numPr>
              <w:spacing w:before="6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 xml:space="preserve">At least the following field are required for at least for R2D in the MAC header– message type, length for SDU and variable part(s).   </w:t>
            </w:r>
          </w:p>
          <w:p w14:paraId="1EBCEA5F" w14:textId="77777777" w:rsidR="0093034E" w:rsidRPr="0093034E" w:rsidRDefault="0093034E" w:rsidP="001568B7">
            <w:pPr>
              <w:widowControl/>
              <w:numPr>
                <w:ilvl w:val="0"/>
                <w:numId w:val="22"/>
              </w:numPr>
              <w:tabs>
                <w:tab w:val="clear" w:pos="360"/>
                <w:tab w:val="num" w:pos="359"/>
              </w:tabs>
              <w:spacing w:before="6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 xml:space="preserve">Specify message types and contents.  As starting point consider the following MAC message types.  </w:t>
            </w:r>
          </w:p>
          <w:p w14:paraId="50780578" w14:textId="77777777" w:rsidR="0093034E" w:rsidRPr="0093034E" w:rsidRDefault="0093034E" w:rsidP="0093034E">
            <w:pPr>
              <w:widowControl/>
              <w:spacing w:before="60"/>
              <w:ind w:leftChars="200" w:left="42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R2D MAC PDU (Paging/R2D trigger (depending on agreement on WF))</w:t>
            </w:r>
          </w:p>
          <w:p w14:paraId="2776B276" w14:textId="77777777" w:rsidR="0093034E" w:rsidRPr="0093034E" w:rsidRDefault="0093034E" w:rsidP="0093034E">
            <w:pPr>
              <w:widowControl/>
              <w:spacing w:before="60"/>
              <w:ind w:leftChars="200" w:left="42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D2R MAC PDU (MSG1) (FFS if this requires a MAC header or not)</w:t>
            </w:r>
            <w:r w:rsidRPr="0093034E">
              <w:rPr>
                <w:rFonts w:ascii="Arial" w:eastAsia="MS Mincho" w:hAnsi="Arial" w:cs="Times New Roman"/>
                <w:bCs/>
                <w:kern w:val="0"/>
                <w:sz w:val="20"/>
                <w:szCs w:val="24"/>
                <w:lang w:val="en-GB" w:eastAsia="en-GB"/>
              </w:rPr>
              <w:tab/>
            </w:r>
            <w:r w:rsidRPr="0093034E">
              <w:rPr>
                <w:rFonts w:ascii="Arial" w:eastAsia="MS Mincho" w:hAnsi="Arial" w:cs="Times New Roman"/>
                <w:bCs/>
                <w:kern w:val="0"/>
                <w:sz w:val="20"/>
                <w:szCs w:val="24"/>
                <w:lang w:val="en-GB" w:eastAsia="en-GB"/>
              </w:rPr>
              <w:tab/>
            </w:r>
          </w:p>
          <w:p w14:paraId="0FA91D34" w14:textId="77777777" w:rsidR="0093034E" w:rsidRPr="0093034E" w:rsidRDefault="0093034E" w:rsidP="0093034E">
            <w:pPr>
              <w:widowControl/>
              <w:spacing w:before="60"/>
              <w:ind w:leftChars="200" w:left="42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R2D MAC PDU (MSG2)</w:t>
            </w:r>
          </w:p>
          <w:p w14:paraId="65D2208A" w14:textId="77777777" w:rsidR="0093034E" w:rsidRPr="0093034E" w:rsidRDefault="0093034E" w:rsidP="0093034E">
            <w:pPr>
              <w:widowControl/>
              <w:spacing w:before="60"/>
              <w:ind w:leftChars="200" w:left="42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D2R MAC PDU (MSG3 and data)</w:t>
            </w:r>
          </w:p>
          <w:p w14:paraId="4937475E" w14:textId="77777777" w:rsidR="0093034E" w:rsidRPr="0093034E" w:rsidRDefault="0093034E" w:rsidP="0093034E">
            <w:pPr>
              <w:widowControl/>
              <w:spacing w:before="60"/>
              <w:ind w:leftChars="200" w:left="42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t>R2D MAC PDU (R2D data)</w:t>
            </w:r>
          </w:p>
          <w:p w14:paraId="4B873247" w14:textId="56A8EB67" w:rsidR="0093034E" w:rsidRPr="0093034E" w:rsidRDefault="0093034E" w:rsidP="001568B7">
            <w:pPr>
              <w:widowControl/>
              <w:numPr>
                <w:ilvl w:val="0"/>
                <w:numId w:val="22"/>
              </w:numPr>
              <w:tabs>
                <w:tab w:val="clear" w:pos="360"/>
                <w:tab w:val="num" w:pos="359"/>
              </w:tabs>
              <w:spacing w:before="60"/>
              <w:jc w:val="left"/>
              <w:rPr>
                <w:rFonts w:ascii="Arial" w:eastAsia="MS Mincho" w:hAnsi="Arial" w:cs="Times New Roman"/>
                <w:bCs/>
                <w:kern w:val="0"/>
                <w:sz w:val="20"/>
                <w:szCs w:val="24"/>
                <w:lang w:val="en-GB" w:eastAsia="en-GB"/>
              </w:rPr>
            </w:pPr>
            <w:r w:rsidRPr="0093034E">
              <w:rPr>
                <w:rFonts w:ascii="Arial" w:eastAsia="MS Mincho" w:hAnsi="Arial" w:cs="Times New Roman"/>
                <w:bCs/>
                <w:kern w:val="0"/>
                <w:sz w:val="20"/>
                <w:szCs w:val="24"/>
                <w:lang w:val="en-GB" w:eastAsia="en-GB"/>
              </w:rPr>
              <w:lastRenderedPageBreak/>
              <w:t>Other message types are FFS.  The message types may evolve based on functionality agreements.</w:t>
            </w:r>
          </w:p>
          <w:p w14:paraId="613A5E30" w14:textId="5165DAC9" w:rsidR="0093034E" w:rsidRPr="005C28C9" w:rsidRDefault="0093034E" w:rsidP="001568B7">
            <w:pPr>
              <w:widowControl/>
              <w:numPr>
                <w:ilvl w:val="0"/>
                <w:numId w:val="22"/>
              </w:numPr>
              <w:tabs>
                <w:tab w:val="clear" w:pos="360"/>
                <w:tab w:val="num" w:pos="359"/>
              </w:tabs>
              <w:spacing w:before="60"/>
              <w:jc w:val="left"/>
              <w:rPr>
                <w:rFonts w:ascii="Arial" w:eastAsia="MS Mincho" w:hAnsi="Arial" w:cs="Times New Roman"/>
                <w:bCs/>
                <w:kern w:val="0"/>
                <w:sz w:val="20"/>
                <w:szCs w:val="24"/>
                <w:lang w:val="en-GB" w:eastAsia="en-GB"/>
              </w:rPr>
            </w:pPr>
            <w:r w:rsidRPr="005C28C9">
              <w:rPr>
                <w:rFonts w:ascii="Arial" w:eastAsia="MS Mincho" w:hAnsi="Arial" w:cs="Times New Roman"/>
                <w:bCs/>
                <w:kern w:val="0"/>
                <w:sz w:val="20"/>
                <w:szCs w:val="24"/>
                <w:lang w:val="en-GB" w:eastAsia="en-GB"/>
              </w:rPr>
              <w:t xml:space="preserve">From RAN2 perspective, after initial paging message, the R2D transmission which determines the Msg1 resource(s), can be achieved by one of the below two ways, unless RAN1 concludes to use L1 </w:t>
            </w:r>
            <w:proofErr w:type="spellStart"/>
            <w:r w:rsidRPr="005C28C9">
              <w:rPr>
                <w:rFonts w:ascii="Arial" w:eastAsia="MS Mincho" w:hAnsi="Arial" w:cs="Times New Roman"/>
                <w:bCs/>
                <w:kern w:val="0"/>
                <w:sz w:val="20"/>
                <w:szCs w:val="24"/>
                <w:lang w:val="en-GB" w:eastAsia="en-GB"/>
              </w:rPr>
              <w:t>signaling</w:t>
            </w:r>
            <w:proofErr w:type="spellEnd"/>
            <w:r w:rsidRPr="005C28C9">
              <w:rPr>
                <w:rFonts w:ascii="Arial" w:eastAsia="MS Mincho" w:hAnsi="Arial" w:cs="Times New Roman"/>
                <w:bCs/>
                <w:kern w:val="0"/>
                <w:sz w:val="20"/>
                <w:szCs w:val="24"/>
                <w:lang w:val="en-GB" w:eastAsia="en-GB"/>
              </w:rPr>
              <w:t xml:space="preserve"> later:</w:t>
            </w:r>
          </w:p>
          <w:p w14:paraId="173C38EC" w14:textId="77777777" w:rsidR="0093034E" w:rsidRPr="00D641EA" w:rsidRDefault="0093034E" w:rsidP="0093034E">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06322C2F" w14:textId="263E455A" w:rsidR="0093034E" w:rsidRPr="0093034E" w:rsidRDefault="0093034E" w:rsidP="0093034E">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r>
              <w:rPr>
                <w:b w:val="0"/>
                <w:bCs/>
              </w:rPr>
              <w:t>.</w:t>
            </w:r>
          </w:p>
        </w:tc>
      </w:tr>
    </w:tbl>
    <w:p w14:paraId="4DAC5DFE" w14:textId="0E637412" w:rsidR="0026068E" w:rsidRPr="009C7958" w:rsidRDefault="006C6CEF" w:rsidP="00155FE4">
      <w:pPr>
        <w:rPr>
          <w:rFonts w:ascii="Times New Roman" w:hAnsi="Times New Roman" w:cs="Times New Roman"/>
          <w:kern w:val="0"/>
          <w:sz w:val="20"/>
          <w:szCs w:val="20"/>
        </w:rPr>
      </w:pPr>
      <w:r>
        <w:rPr>
          <w:rFonts w:ascii="Times New Roman" w:hAnsi="Times New Roman" w:cs="Times New Roman"/>
          <w:kern w:val="0"/>
          <w:sz w:val="20"/>
          <w:szCs w:val="20"/>
        </w:rPr>
        <w:lastRenderedPageBreak/>
        <w:t>Based on</w:t>
      </w:r>
      <w:r w:rsidR="00765FE5">
        <w:rPr>
          <w:rFonts w:ascii="Times New Roman" w:hAnsi="Times New Roman" w:cs="Times New Roman"/>
          <w:kern w:val="0"/>
          <w:sz w:val="20"/>
          <w:szCs w:val="20"/>
        </w:rPr>
        <w:t xml:space="preserve"> the content of the paging message and </w:t>
      </w:r>
      <w:r>
        <w:rPr>
          <w:rFonts w:ascii="Times New Roman" w:hAnsi="Times New Roman" w:cs="Times New Roman"/>
          <w:kern w:val="0"/>
          <w:sz w:val="20"/>
          <w:szCs w:val="20"/>
        </w:rPr>
        <w:t xml:space="preserve">aligning </w:t>
      </w:r>
      <w:r w:rsidR="00765FE5">
        <w:rPr>
          <w:rFonts w:ascii="Times New Roman" w:hAnsi="Times New Roman" w:cs="Times New Roman"/>
          <w:kern w:val="0"/>
          <w:sz w:val="20"/>
          <w:szCs w:val="20"/>
        </w:rPr>
        <w:t xml:space="preserve">with the overall design of A-IoT MAC PDU, we came out </w:t>
      </w:r>
      <w:r w:rsidR="00155FE4">
        <w:rPr>
          <w:rFonts w:ascii="Times New Roman" w:hAnsi="Times New Roman" w:cs="Times New Roman"/>
          <w:kern w:val="0"/>
          <w:sz w:val="20"/>
          <w:szCs w:val="20"/>
        </w:rPr>
        <w:t xml:space="preserve">the </w:t>
      </w:r>
      <w:r w:rsidR="009C7958">
        <w:rPr>
          <w:rFonts w:ascii="Times New Roman" w:hAnsi="Times New Roman" w:cs="Times New Roman"/>
          <w:kern w:val="0"/>
          <w:sz w:val="20"/>
          <w:szCs w:val="20"/>
        </w:rPr>
        <w:t xml:space="preserve">possible </w:t>
      </w:r>
      <w:r w:rsidR="00155FE4">
        <w:rPr>
          <w:rFonts w:ascii="Times New Roman" w:hAnsi="Times New Roman" w:cs="Times New Roman"/>
          <w:kern w:val="0"/>
          <w:sz w:val="20"/>
          <w:szCs w:val="20"/>
        </w:rPr>
        <w:t>format of paging R2D MAC PDU</w:t>
      </w:r>
      <w:r w:rsidR="009C7958">
        <w:rPr>
          <w:rFonts w:ascii="Times New Roman" w:hAnsi="Times New Roman" w:cs="Times New Roman"/>
          <w:kern w:val="0"/>
          <w:sz w:val="20"/>
          <w:szCs w:val="20"/>
        </w:rPr>
        <w:t xml:space="preserve"> in </w:t>
      </w:r>
      <w:r w:rsidR="009C7958">
        <w:rPr>
          <w:rFonts w:ascii="Times New Roman" w:hAnsi="Times New Roman" w:cs="Times New Roman"/>
          <w:kern w:val="0"/>
          <w:sz w:val="20"/>
          <w:szCs w:val="20"/>
        </w:rPr>
        <w:fldChar w:fldCharType="begin"/>
      </w:r>
      <w:r w:rsidR="009C7958">
        <w:rPr>
          <w:rFonts w:ascii="Times New Roman" w:hAnsi="Times New Roman" w:cs="Times New Roman"/>
          <w:kern w:val="0"/>
          <w:sz w:val="20"/>
          <w:szCs w:val="20"/>
        </w:rPr>
        <w:instrText xml:space="preserve"> REF _Ref193363169 \h  \* MERGEFORMAT </w:instrText>
      </w:r>
      <w:r w:rsidR="009C7958">
        <w:rPr>
          <w:rFonts w:ascii="Times New Roman" w:hAnsi="Times New Roman" w:cs="Times New Roman"/>
          <w:kern w:val="0"/>
          <w:sz w:val="20"/>
          <w:szCs w:val="20"/>
        </w:rPr>
      </w:r>
      <w:r w:rsidR="009C7958">
        <w:rPr>
          <w:rFonts w:ascii="Times New Roman" w:hAnsi="Times New Roman" w:cs="Times New Roman"/>
          <w:kern w:val="0"/>
          <w:sz w:val="20"/>
          <w:szCs w:val="20"/>
        </w:rPr>
        <w:fldChar w:fldCharType="separate"/>
      </w:r>
      <w:r w:rsidR="009C7958" w:rsidRPr="009C7958">
        <w:rPr>
          <w:rFonts w:ascii="Times New Roman" w:hAnsi="Times New Roman" w:cs="Times New Roman"/>
          <w:kern w:val="0"/>
          <w:sz w:val="20"/>
          <w:szCs w:val="20"/>
        </w:rPr>
        <w:t>Figure 2.2</w:t>
      </w:r>
      <w:r w:rsidR="009C7958" w:rsidRPr="009C7958">
        <w:rPr>
          <w:rFonts w:ascii="Times New Roman" w:hAnsi="Times New Roman" w:cs="Times New Roman"/>
          <w:kern w:val="0"/>
          <w:sz w:val="20"/>
          <w:szCs w:val="20"/>
        </w:rPr>
        <w:noBreakHyphen/>
        <w:t>1</w:t>
      </w:r>
      <w:r w:rsidR="009C7958">
        <w:rPr>
          <w:rFonts w:ascii="Times New Roman" w:hAnsi="Times New Roman" w:cs="Times New Roman"/>
          <w:kern w:val="0"/>
          <w:sz w:val="20"/>
          <w:szCs w:val="20"/>
        </w:rPr>
        <w:fldChar w:fldCharType="end"/>
      </w:r>
      <w:r w:rsidR="00155FE4">
        <w:rPr>
          <w:rFonts w:ascii="Times New Roman" w:hAnsi="Times New Roman" w:cs="Times New Roman"/>
          <w:kern w:val="0"/>
          <w:sz w:val="20"/>
          <w:szCs w:val="20"/>
        </w:rPr>
        <w:t>.</w:t>
      </w:r>
      <w:r w:rsidR="009C7958">
        <w:rPr>
          <w:rFonts w:ascii="Times New Roman" w:hAnsi="Times New Roman" w:cs="Times New Roman"/>
          <w:kern w:val="0"/>
          <w:sz w:val="20"/>
          <w:szCs w:val="20"/>
        </w:rPr>
        <w:t xml:space="preserve"> Note that the number of occupied bits </w:t>
      </w:r>
      <w:r w:rsidR="006C345F">
        <w:rPr>
          <w:rFonts w:ascii="Times New Roman" w:hAnsi="Times New Roman" w:cs="Times New Roman"/>
          <w:kern w:val="0"/>
          <w:sz w:val="20"/>
          <w:szCs w:val="20"/>
        </w:rPr>
        <w:t xml:space="preserve">in each field and whether Reserved field is needed </w:t>
      </w:r>
      <w:r w:rsidR="009C7958">
        <w:rPr>
          <w:rFonts w:ascii="Times New Roman" w:hAnsi="Times New Roman" w:cs="Times New Roman"/>
          <w:kern w:val="0"/>
          <w:sz w:val="20"/>
          <w:szCs w:val="20"/>
        </w:rPr>
        <w:t>are for example and to be further discussed</w:t>
      </w:r>
      <w:r w:rsidR="006C345F">
        <w:rPr>
          <w:rFonts w:ascii="Times New Roman" w:hAnsi="Times New Roman" w:cs="Times New Roman"/>
          <w:kern w:val="0"/>
          <w:sz w:val="20"/>
          <w:szCs w:val="20"/>
        </w:rPr>
        <w:t>.</w:t>
      </w:r>
    </w:p>
    <w:p w14:paraId="6ECA1C6B" w14:textId="66752402" w:rsidR="00D65625" w:rsidRPr="00D65625" w:rsidRDefault="00D65625" w:rsidP="001568B7">
      <w:pPr>
        <w:pStyle w:val="a7"/>
        <w:numPr>
          <w:ilvl w:val="0"/>
          <w:numId w:val="10"/>
        </w:numPr>
        <w:ind w:leftChars="200" w:left="840" w:firstLineChars="0"/>
        <w:rPr>
          <w:rFonts w:ascii="Times New Roman" w:hAnsi="Times New Roman" w:cs="Times New Roman"/>
          <w:kern w:val="0"/>
          <w:sz w:val="20"/>
          <w:szCs w:val="20"/>
        </w:rPr>
      </w:pPr>
      <w:r w:rsidRPr="00D65625">
        <w:rPr>
          <w:rFonts w:ascii="Times New Roman" w:hAnsi="Times New Roman" w:cs="Times New Roman"/>
          <w:kern w:val="0"/>
          <w:sz w:val="20"/>
          <w:szCs w:val="20"/>
        </w:rPr>
        <w:t xml:space="preserve">The </w:t>
      </w:r>
      <w:r w:rsidRPr="00D65625">
        <w:rPr>
          <w:rFonts w:ascii="Times New Roman" w:hAnsi="Times New Roman" w:cs="Times New Roman" w:hint="eastAsia"/>
          <w:kern w:val="0"/>
          <w:sz w:val="20"/>
          <w:szCs w:val="20"/>
        </w:rPr>
        <w:t>H</w:t>
      </w:r>
      <w:r w:rsidRPr="00D65625">
        <w:rPr>
          <w:rFonts w:ascii="Times New Roman" w:hAnsi="Times New Roman" w:cs="Times New Roman"/>
          <w:kern w:val="0"/>
          <w:sz w:val="20"/>
          <w:szCs w:val="20"/>
        </w:rPr>
        <w:t xml:space="preserve">eader of paging message </w:t>
      </w:r>
      <w:r w:rsidR="006C345F">
        <w:rPr>
          <w:rFonts w:ascii="Times New Roman" w:hAnsi="Times New Roman" w:cs="Times New Roman"/>
          <w:kern w:val="0"/>
          <w:sz w:val="20"/>
          <w:szCs w:val="20"/>
        </w:rPr>
        <w:t>consists</w:t>
      </w:r>
      <w:r w:rsidRPr="00D65625">
        <w:rPr>
          <w:rFonts w:ascii="Times New Roman" w:hAnsi="Times New Roman" w:cs="Times New Roman"/>
          <w:kern w:val="0"/>
          <w:sz w:val="20"/>
          <w:szCs w:val="20"/>
        </w:rPr>
        <w:t xml:space="preserve"> of the following field: </w:t>
      </w:r>
    </w:p>
    <w:p w14:paraId="7B6B7E13" w14:textId="47B4BEC2" w:rsidR="00D65625" w:rsidRDefault="00D65625" w:rsidP="001568B7">
      <w:pPr>
        <w:pStyle w:val="a7"/>
        <w:numPr>
          <w:ilvl w:val="0"/>
          <w:numId w:val="9"/>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24372B">
        <w:rPr>
          <w:rFonts w:ascii="Times New Roman" w:hAnsi="Times New Roman" w:cs="Times New Roman"/>
          <w:kern w:val="0"/>
          <w:sz w:val="20"/>
          <w:szCs w:val="20"/>
        </w:rPr>
        <w:t xml:space="preserve">message type </w:t>
      </w:r>
      <w:r>
        <w:rPr>
          <w:rFonts w:ascii="Times New Roman" w:hAnsi="Times New Roman" w:cs="Times New Roman"/>
          <w:kern w:val="0"/>
          <w:sz w:val="20"/>
          <w:szCs w:val="20"/>
        </w:rPr>
        <w:t>field indicates the type of this message</w:t>
      </w:r>
      <w:r w:rsidR="00637AF4">
        <w:rPr>
          <w:rFonts w:ascii="Times New Roman" w:hAnsi="Times New Roman" w:cs="Times New Roman"/>
          <w:kern w:val="0"/>
          <w:sz w:val="20"/>
          <w:szCs w:val="20"/>
        </w:rPr>
        <w:t xml:space="preserve"> (</w:t>
      </w:r>
      <w:r w:rsidR="00637AF4">
        <w:rPr>
          <w:rFonts w:ascii="Times New Roman" w:hAnsi="Times New Roman" w:cs="Times New Roman" w:hint="eastAsia"/>
          <w:kern w:val="0"/>
          <w:sz w:val="20"/>
          <w:szCs w:val="20"/>
        </w:rPr>
        <w:t>i.e.,</w:t>
      </w:r>
      <w:r w:rsidR="00637AF4">
        <w:rPr>
          <w:rFonts w:ascii="Times New Roman" w:hAnsi="Times New Roman" w:cs="Times New Roman"/>
          <w:kern w:val="0"/>
          <w:sz w:val="20"/>
          <w:szCs w:val="20"/>
        </w:rPr>
        <w:t xml:space="preserve"> </w:t>
      </w:r>
      <w:r w:rsidR="00637AF4">
        <w:rPr>
          <w:rFonts w:ascii="Times New Roman" w:hAnsi="Times New Roman" w:cs="Times New Roman" w:hint="eastAsia"/>
          <w:kern w:val="0"/>
          <w:sz w:val="20"/>
          <w:szCs w:val="20"/>
        </w:rPr>
        <w:t>t</w:t>
      </w:r>
      <w:r w:rsidR="00637AF4">
        <w:rPr>
          <w:rFonts w:ascii="Times New Roman" w:hAnsi="Times New Roman" w:cs="Times New Roman"/>
          <w:kern w:val="0"/>
          <w:sz w:val="20"/>
          <w:szCs w:val="20"/>
        </w:rPr>
        <w:t>he format of the MAC PDU)</w:t>
      </w:r>
      <w:r>
        <w:rPr>
          <w:rFonts w:ascii="Times New Roman" w:hAnsi="Times New Roman" w:cs="Times New Roman"/>
          <w:kern w:val="0"/>
          <w:sz w:val="20"/>
          <w:szCs w:val="20"/>
        </w:rPr>
        <w:t xml:space="preserve"> is </w:t>
      </w:r>
      <w:r w:rsidR="0026068E">
        <w:rPr>
          <w:rFonts w:ascii="Times New Roman" w:hAnsi="Times New Roman" w:cs="Times New Roman"/>
          <w:kern w:val="0"/>
          <w:sz w:val="20"/>
          <w:szCs w:val="20"/>
        </w:rPr>
        <w:t xml:space="preserve">for </w:t>
      </w:r>
      <w:r>
        <w:rPr>
          <w:rFonts w:ascii="Times New Roman" w:hAnsi="Times New Roman" w:cs="Times New Roman"/>
          <w:kern w:val="0"/>
          <w:sz w:val="20"/>
          <w:szCs w:val="20"/>
        </w:rPr>
        <w:t>A-IoT paging.</w:t>
      </w:r>
    </w:p>
    <w:p w14:paraId="7979482C" w14:textId="7D71EC8E" w:rsidR="0024372B" w:rsidRDefault="0024372B" w:rsidP="0024372B">
      <w:pPr>
        <w:pStyle w:val="a7"/>
        <w:numPr>
          <w:ilvl w:val="0"/>
          <w:numId w:val="9"/>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6F7E69">
        <w:rPr>
          <w:rFonts w:ascii="Times New Roman" w:hAnsi="Times New Roman" w:cs="Times New Roman"/>
          <w:kern w:val="0"/>
          <w:sz w:val="20"/>
          <w:szCs w:val="20"/>
        </w:rPr>
        <w:t>TI</w:t>
      </w:r>
      <w:r>
        <w:rPr>
          <w:rFonts w:ascii="Times New Roman" w:hAnsi="Times New Roman" w:cs="Times New Roman"/>
          <w:kern w:val="0"/>
          <w:sz w:val="20"/>
          <w:szCs w:val="20"/>
        </w:rPr>
        <w:t xml:space="preserve"> field is the transaction ID.</w:t>
      </w:r>
    </w:p>
    <w:p w14:paraId="44C70D5D" w14:textId="7D0DDF46" w:rsidR="0024372B" w:rsidRDefault="0024372B" w:rsidP="0024372B">
      <w:pPr>
        <w:pStyle w:val="a7"/>
        <w:numPr>
          <w:ilvl w:val="0"/>
          <w:numId w:val="9"/>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The Q field is to indicate the number of access slots in one paging round.</w:t>
      </w:r>
      <w:r w:rsidRPr="00B01015">
        <w:rPr>
          <w:rFonts w:ascii="Times New Roman" w:hAnsi="Times New Roman" w:cs="Times New Roman"/>
          <w:kern w:val="0"/>
          <w:sz w:val="20"/>
          <w:szCs w:val="20"/>
        </w:rPr>
        <w:t xml:space="preserve"> </w:t>
      </w:r>
      <w:r>
        <w:rPr>
          <w:rFonts w:ascii="Times New Roman" w:hAnsi="Times New Roman" w:cs="Times New Roman"/>
          <w:kern w:val="0"/>
          <w:sz w:val="20"/>
          <w:szCs w:val="20"/>
        </w:rPr>
        <w:t>Details are up to RAN1 and a technically-reasonable number of devices taking part in a round of A-IoT paging.</w:t>
      </w:r>
    </w:p>
    <w:p w14:paraId="2358755D" w14:textId="77777777" w:rsidR="0024372B" w:rsidRDefault="0024372B" w:rsidP="0024372B">
      <w:pPr>
        <w:pStyle w:val="a7"/>
        <w:numPr>
          <w:ilvl w:val="0"/>
          <w:numId w:val="9"/>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The RA resource allocation field is the dedicated or common resources for MSG1 transmission. Details are up to RAN1. I</w:t>
      </w: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 RA </w:t>
      </w:r>
      <w:r>
        <w:rPr>
          <w:rFonts w:ascii="Times New Roman" w:hAnsi="Times New Roman" w:cs="Times New Roman" w:hint="eastAsia"/>
          <w:kern w:val="0"/>
          <w:sz w:val="20"/>
          <w:szCs w:val="20"/>
        </w:rPr>
        <w:t>resource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allocation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needs</w:t>
      </w:r>
      <w:r>
        <w:rPr>
          <w:rFonts w:ascii="Times New Roman" w:hAnsi="Times New Roman" w:cs="Times New Roman"/>
          <w:kern w:val="0"/>
          <w:sz w:val="20"/>
          <w:szCs w:val="20"/>
        </w:rPr>
        <w:t xml:space="preserve"> to be with flexible length, there will be an extra LI field in front of such field.</w:t>
      </w:r>
    </w:p>
    <w:p w14:paraId="72EE4F18" w14:textId="36F341E9" w:rsidR="00D65625" w:rsidRDefault="00FE2CD3" w:rsidP="001568B7">
      <w:pPr>
        <w:pStyle w:val="a7"/>
        <w:numPr>
          <w:ilvl w:val="0"/>
          <w:numId w:val="10"/>
        </w:numPr>
        <w:ind w:leftChars="200" w:left="840" w:firstLineChars="0"/>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24372B">
        <w:rPr>
          <w:rFonts w:ascii="Times New Roman" w:hAnsi="Times New Roman" w:cs="Times New Roman"/>
          <w:kern w:val="0"/>
          <w:sz w:val="20"/>
          <w:szCs w:val="20"/>
        </w:rPr>
        <w:t>SDU</w:t>
      </w:r>
      <w:r w:rsidR="0024372B" w:rsidRPr="00D65625">
        <w:rPr>
          <w:rFonts w:ascii="Times New Roman" w:hAnsi="Times New Roman" w:cs="Times New Roman"/>
          <w:kern w:val="0"/>
          <w:sz w:val="20"/>
          <w:szCs w:val="20"/>
        </w:rPr>
        <w:t xml:space="preserve"> of paging message</w:t>
      </w:r>
      <w:r w:rsidR="0024372B">
        <w:rPr>
          <w:rFonts w:ascii="Times New Roman" w:hAnsi="Times New Roman" w:cs="Times New Roman"/>
          <w:kern w:val="0"/>
          <w:sz w:val="20"/>
          <w:szCs w:val="20"/>
        </w:rPr>
        <w:t xml:space="preserve">: </w:t>
      </w:r>
      <w:r>
        <w:rPr>
          <w:rFonts w:ascii="Times New Roman" w:hAnsi="Times New Roman" w:cs="Times New Roman"/>
          <w:kern w:val="0"/>
          <w:sz w:val="20"/>
          <w:szCs w:val="20"/>
        </w:rPr>
        <w:t>Paging Identifier field to be delivered to A-IoT</w:t>
      </w:r>
      <w:r w:rsidR="0024372B">
        <w:rPr>
          <w:rFonts w:ascii="Times New Roman" w:hAnsi="Times New Roman" w:cs="Times New Roman"/>
          <w:kern w:val="0"/>
          <w:sz w:val="20"/>
          <w:szCs w:val="20"/>
        </w:rPr>
        <w:t xml:space="preserve"> NAS</w:t>
      </w:r>
      <w:r>
        <w:rPr>
          <w:rFonts w:ascii="Times New Roman" w:hAnsi="Times New Roman" w:cs="Times New Roman"/>
          <w:kern w:val="0"/>
          <w:sz w:val="20"/>
          <w:szCs w:val="20"/>
        </w:rPr>
        <w:t xml:space="preserve"> layer.</w:t>
      </w:r>
    </w:p>
    <w:p w14:paraId="2D3451AD" w14:textId="0289EDE5" w:rsidR="006C345F" w:rsidRDefault="006C345F" w:rsidP="006C345F">
      <w:pPr>
        <w:pStyle w:val="a7"/>
        <w:ind w:left="840" w:firstLineChars="0" w:firstLine="0"/>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some cases, the reader does not include paging identifier in the paging message to page all the devices under its coverage, which is demonstrated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_Ref194067677 \h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6C345F">
        <w:rPr>
          <w:rFonts w:ascii="Times New Roman" w:hAnsi="Times New Roman" w:cs="Times New Roman"/>
          <w:kern w:val="0"/>
          <w:sz w:val="20"/>
          <w:szCs w:val="20"/>
        </w:rPr>
        <w:t>Figure 2.2</w:t>
      </w:r>
      <w:r w:rsidRPr="006C345F">
        <w:rPr>
          <w:rFonts w:ascii="Times New Roman" w:hAnsi="Times New Roman" w:cs="Times New Roman"/>
          <w:kern w:val="0"/>
          <w:sz w:val="20"/>
          <w:szCs w:val="20"/>
        </w:rPr>
        <w:noBreakHyphen/>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p w14:paraId="78F579A7" w14:textId="134D1C55" w:rsidR="00B01015" w:rsidRDefault="005272EA" w:rsidP="0024372B">
      <w:pPr>
        <w:pStyle w:val="a7"/>
        <w:keepNext/>
        <w:ind w:left="420" w:firstLineChars="0" w:firstLine="0"/>
        <w:jc w:val="center"/>
      </w:pPr>
      <w:r>
        <w:object w:dxaOrig="6481" w:dyaOrig="4636" w14:anchorId="626ED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31.45pt" o:ole="">
            <v:imagedata r:id="rId11" o:title=""/>
          </v:shape>
          <o:OLEObject Type="Embed" ProgID="Visio.Drawing.15" ShapeID="_x0000_i1025" DrawAspect="Content" ObjectID="_1804683340" r:id="rId12"/>
        </w:object>
      </w:r>
    </w:p>
    <w:p w14:paraId="2EB0424C" w14:textId="2967B972" w:rsidR="00B01015" w:rsidRDefault="00B01015" w:rsidP="00B01015">
      <w:pPr>
        <w:pStyle w:val="aa"/>
        <w:spacing w:after="240"/>
        <w:jc w:val="center"/>
        <w:rPr>
          <w:rFonts w:ascii="Times New Roman" w:eastAsiaTheme="minorEastAsia" w:hAnsi="Times New Roman" w:cs="Times New Roman"/>
          <w:b/>
          <w:bCs/>
          <w:kern w:val="0"/>
        </w:rPr>
      </w:pPr>
      <w:bookmarkStart w:id="8" w:name="_Ref193363169"/>
      <w:r w:rsidRPr="00D65625">
        <w:rPr>
          <w:rFonts w:ascii="Times New Roman" w:eastAsiaTheme="minorEastAsia" w:hAnsi="Times New Roman" w:cs="Times New Roman"/>
          <w:b/>
          <w:bCs/>
          <w:kern w:val="0"/>
        </w:rPr>
        <w:t xml:space="preserve">Figure </w:t>
      </w:r>
      <w:r w:rsidR="006C345F">
        <w:rPr>
          <w:rFonts w:ascii="Times New Roman" w:eastAsiaTheme="minorEastAsia" w:hAnsi="Times New Roman" w:cs="Times New Roman"/>
          <w:b/>
          <w:bCs/>
          <w:kern w:val="0"/>
        </w:rPr>
        <w:fldChar w:fldCharType="begin"/>
      </w:r>
      <w:r w:rsidR="006C345F">
        <w:rPr>
          <w:rFonts w:ascii="Times New Roman" w:eastAsiaTheme="minorEastAsia" w:hAnsi="Times New Roman" w:cs="Times New Roman"/>
          <w:b/>
          <w:bCs/>
          <w:kern w:val="0"/>
        </w:rPr>
        <w:instrText xml:space="preserve"> STYLEREF 2 \s </w:instrText>
      </w:r>
      <w:r w:rsidR="006C345F">
        <w:rPr>
          <w:rFonts w:ascii="Times New Roman" w:eastAsiaTheme="minorEastAsia" w:hAnsi="Times New Roman" w:cs="Times New Roman"/>
          <w:b/>
          <w:bCs/>
          <w:kern w:val="0"/>
        </w:rPr>
        <w:fldChar w:fldCharType="separate"/>
      </w:r>
      <w:r w:rsidR="006C345F">
        <w:rPr>
          <w:rFonts w:ascii="Times New Roman" w:eastAsiaTheme="minorEastAsia" w:hAnsi="Times New Roman" w:cs="Times New Roman"/>
          <w:b/>
          <w:bCs/>
          <w:noProof/>
          <w:kern w:val="0"/>
        </w:rPr>
        <w:t>2.2</w:t>
      </w:r>
      <w:r w:rsidR="006C345F">
        <w:rPr>
          <w:rFonts w:ascii="Times New Roman" w:eastAsiaTheme="minorEastAsia" w:hAnsi="Times New Roman" w:cs="Times New Roman"/>
          <w:b/>
          <w:bCs/>
          <w:kern w:val="0"/>
        </w:rPr>
        <w:fldChar w:fldCharType="end"/>
      </w:r>
      <w:r w:rsidR="006C345F">
        <w:rPr>
          <w:rFonts w:ascii="Times New Roman" w:eastAsiaTheme="minorEastAsia" w:hAnsi="Times New Roman" w:cs="Times New Roman"/>
          <w:b/>
          <w:bCs/>
          <w:kern w:val="0"/>
        </w:rPr>
        <w:noBreakHyphen/>
      </w:r>
      <w:r w:rsidR="006C345F">
        <w:rPr>
          <w:rFonts w:ascii="Times New Roman" w:eastAsiaTheme="minorEastAsia" w:hAnsi="Times New Roman" w:cs="Times New Roman"/>
          <w:b/>
          <w:bCs/>
          <w:kern w:val="0"/>
        </w:rPr>
        <w:fldChar w:fldCharType="begin"/>
      </w:r>
      <w:r w:rsidR="006C345F">
        <w:rPr>
          <w:rFonts w:ascii="Times New Roman" w:eastAsiaTheme="minorEastAsia" w:hAnsi="Times New Roman" w:cs="Times New Roman"/>
          <w:b/>
          <w:bCs/>
          <w:kern w:val="0"/>
        </w:rPr>
        <w:instrText xml:space="preserve"> SEQ Figure \* ARABIC \s 2 </w:instrText>
      </w:r>
      <w:r w:rsidR="006C345F">
        <w:rPr>
          <w:rFonts w:ascii="Times New Roman" w:eastAsiaTheme="minorEastAsia" w:hAnsi="Times New Roman" w:cs="Times New Roman"/>
          <w:b/>
          <w:bCs/>
          <w:kern w:val="0"/>
        </w:rPr>
        <w:fldChar w:fldCharType="separate"/>
      </w:r>
      <w:r w:rsidR="006C345F">
        <w:rPr>
          <w:rFonts w:ascii="Times New Roman" w:eastAsiaTheme="minorEastAsia" w:hAnsi="Times New Roman" w:cs="Times New Roman"/>
          <w:b/>
          <w:bCs/>
          <w:noProof/>
          <w:kern w:val="0"/>
        </w:rPr>
        <w:t>1</w:t>
      </w:r>
      <w:r w:rsidR="006C345F">
        <w:rPr>
          <w:rFonts w:ascii="Times New Roman" w:eastAsiaTheme="minorEastAsia" w:hAnsi="Times New Roman" w:cs="Times New Roman"/>
          <w:b/>
          <w:bCs/>
          <w:kern w:val="0"/>
        </w:rPr>
        <w:fldChar w:fldCharType="end"/>
      </w:r>
      <w:bookmarkEnd w:id="8"/>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sidR="00AF3011">
        <w:rPr>
          <w:rFonts w:ascii="Times New Roman" w:eastAsiaTheme="minorEastAsia" w:hAnsi="Times New Roman" w:cs="Times New Roman"/>
          <w:b/>
          <w:bCs/>
          <w:kern w:val="0"/>
        </w:rPr>
        <w:t xml:space="preserve">PDU </w:t>
      </w:r>
      <w:r w:rsidR="0024372B">
        <w:rPr>
          <w:rFonts w:ascii="Times New Roman" w:eastAsiaTheme="minorEastAsia" w:hAnsi="Times New Roman" w:cs="Times New Roman"/>
          <w:b/>
          <w:bCs/>
          <w:kern w:val="0"/>
        </w:rPr>
        <w:t>format</w:t>
      </w:r>
      <w:r w:rsidR="0026068E">
        <w:rPr>
          <w:rFonts w:ascii="Times New Roman" w:eastAsiaTheme="minorEastAsia" w:hAnsi="Times New Roman" w:cs="Times New Roman"/>
          <w:b/>
          <w:bCs/>
          <w:kern w:val="0"/>
        </w:rPr>
        <w:t xml:space="preserve"> for</w:t>
      </w:r>
      <w:r w:rsidRPr="00D65625">
        <w:rPr>
          <w:rFonts w:ascii="Times New Roman" w:eastAsiaTheme="minorEastAsia" w:hAnsi="Times New Roman" w:cs="Times New Roman"/>
          <w:b/>
          <w:bCs/>
          <w:kern w:val="0"/>
        </w:rPr>
        <w:t xml:space="preserve"> A-IoT paging message</w:t>
      </w:r>
      <w:r w:rsidR="006C345F" w:rsidRPr="006C345F">
        <w:rPr>
          <w:rFonts w:ascii="Times New Roman" w:eastAsiaTheme="minorEastAsia" w:hAnsi="Times New Roman" w:cs="Times New Roman"/>
          <w:b/>
          <w:bCs/>
          <w:kern w:val="0"/>
        </w:rPr>
        <w:t xml:space="preserve"> </w:t>
      </w:r>
      <w:r w:rsidR="006C345F">
        <w:rPr>
          <w:rFonts w:ascii="Times New Roman" w:eastAsiaTheme="minorEastAsia" w:hAnsi="Times New Roman" w:cs="Times New Roman"/>
          <w:b/>
          <w:bCs/>
          <w:kern w:val="0"/>
        </w:rPr>
        <w:t>with the paging identifier</w:t>
      </w:r>
    </w:p>
    <w:p w14:paraId="30AB7E1F" w14:textId="77777777" w:rsidR="006C345F" w:rsidRDefault="006C345F" w:rsidP="006C345F">
      <w:pPr>
        <w:pStyle w:val="a7"/>
        <w:keepNext/>
        <w:ind w:left="420" w:firstLineChars="0" w:firstLine="0"/>
        <w:jc w:val="center"/>
      </w:pPr>
      <w:r>
        <w:object w:dxaOrig="6451" w:dyaOrig="2911" w14:anchorId="2BE33477">
          <v:shape id="_x0000_i1026" type="#_x0000_t75" style="width:322.15pt;height:144.95pt" o:ole="">
            <v:imagedata r:id="rId13" o:title=""/>
          </v:shape>
          <o:OLEObject Type="Embed" ProgID="Visio.Drawing.15" ShapeID="_x0000_i1026" DrawAspect="Content" ObjectID="_1804683341" r:id="rId14"/>
        </w:object>
      </w:r>
    </w:p>
    <w:p w14:paraId="39C3E98A" w14:textId="0B421E1D" w:rsidR="006C345F" w:rsidRPr="006C345F" w:rsidRDefault="006C345F" w:rsidP="006C345F">
      <w:pPr>
        <w:pStyle w:val="aa"/>
        <w:spacing w:after="240"/>
        <w:jc w:val="center"/>
        <w:rPr>
          <w:rFonts w:ascii="Times New Roman" w:eastAsiaTheme="minorEastAsia" w:hAnsi="Times New Roman" w:cs="Times New Roman"/>
          <w:b/>
          <w:bCs/>
          <w:kern w:val="0"/>
        </w:rPr>
      </w:pPr>
      <w:bookmarkStart w:id="9" w:name="_Ref194067677"/>
      <w:r w:rsidRPr="006C345F">
        <w:rPr>
          <w:rFonts w:ascii="Times New Roman" w:eastAsiaTheme="minorEastAsia" w:hAnsi="Times New Roman" w:cs="Times New Roman"/>
          <w:b/>
          <w:bCs/>
          <w:kern w:val="0"/>
        </w:rPr>
        <w:t xml:space="preserve">Figure </w:t>
      </w:r>
      <w:r w:rsidRPr="006C345F">
        <w:rPr>
          <w:rFonts w:ascii="Times New Roman" w:eastAsiaTheme="minorEastAsia" w:hAnsi="Times New Roman" w:cs="Times New Roman"/>
          <w:b/>
          <w:bCs/>
          <w:kern w:val="0"/>
        </w:rPr>
        <w:fldChar w:fldCharType="begin"/>
      </w:r>
      <w:r w:rsidRPr="006C345F">
        <w:rPr>
          <w:rFonts w:ascii="Times New Roman" w:eastAsiaTheme="minorEastAsia" w:hAnsi="Times New Roman" w:cs="Times New Roman"/>
          <w:b/>
          <w:bCs/>
          <w:kern w:val="0"/>
        </w:rPr>
        <w:instrText xml:space="preserve"> STYLEREF 2 \s </w:instrText>
      </w:r>
      <w:r w:rsidRPr="006C345F">
        <w:rPr>
          <w:rFonts w:ascii="Times New Roman" w:eastAsiaTheme="minorEastAsia" w:hAnsi="Times New Roman" w:cs="Times New Roman"/>
          <w:b/>
          <w:bCs/>
          <w:kern w:val="0"/>
        </w:rPr>
        <w:fldChar w:fldCharType="separate"/>
      </w:r>
      <w:r w:rsidRPr="006C345F">
        <w:rPr>
          <w:rFonts w:ascii="Times New Roman" w:eastAsiaTheme="minorEastAsia" w:hAnsi="Times New Roman" w:cs="Times New Roman"/>
          <w:b/>
          <w:bCs/>
          <w:kern w:val="0"/>
        </w:rPr>
        <w:t>2.2</w:t>
      </w:r>
      <w:r w:rsidRPr="006C345F">
        <w:rPr>
          <w:rFonts w:ascii="Times New Roman" w:eastAsiaTheme="minorEastAsia" w:hAnsi="Times New Roman" w:cs="Times New Roman"/>
          <w:b/>
          <w:bCs/>
          <w:kern w:val="0"/>
        </w:rPr>
        <w:fldChar w:fldCharType="end"/>
      </w:r>
      <w:r w:rsidRPr="006C345F">
        <w:rPr>
          <w:rFonts w:ascii="Times New Roman" w:eastAsiaTheme="minorEastAsia" w:hAnsi="Times New Roman" w:cs="Times New Roman"/>
          <w:b/>
          <w:bCs/>
          <w:kern w:val="0"/>
        </w:rPr>
        <w:noBreakHyphen/>
      </w:r>
      <w:r w:rsidRPr="006C345F">
        <w:rPr>
          <w:rFonts w:ascii="Times New Roman" w:eastAsiaTheme="minorEastAsia" w:hAnsi="Times New Roman" w:cs="Times New Roman"/>
          <w:b/>
          <w:bCs/>
          <w:kern w:val="0"/>
        </w:rPr>
        <w:fldChar w:fldCharType="begin"/>
      </w:r>
      <w:r w:rsidRPr="006C345F">
        <w:rPr>
          <w:rFonts w:ascii="Times New Roman" w:eastAsiaTheme="minorEastAsia" w:hAnsi="Times New Roman" w:cs="Times New Roman"/>
          <w:b/>
          <w:bCs/>
          <w:kern w:val="0"/>
        </w:rPr>
        <w:instrText xml:space="preserve"> SEQ Figure \* ARABIC \s 2 </w:instrText>
      </w:r>
      <w:r w:rsidRPr="006C345F">
        <w:rPr>
          <w:rFonts w:ascii="Times New Roman" w:eastAsiaTheme="minorEastAsia" w:hAnsi="Times New Roman" w:cs="Times New Roman"/>
          <w:b/>
          <w:bCs/>
          <w:kern w:val="0"/>
        </w:rPr>
        <w:fldChar w:fldCharType="separate"/>
      </w:r>
      <w:r w:rsidRPr="006C345F">
        <w:rPr>
          <w:rFonts w:ascii="Times New Roman" w:eastAsiaTheme="minorEastAsia" w:hAnsi="Times New Roman" w:cs="Times New Roman"/>
          <w:b/>
          <w:bCs/>
          <w:kern w:val="0"/>
        </w:rPr>
        <w:t>2</w:t>
      </w:r>
      <w:r w:rsidRPr="006C345F">
        <w:rPr>
          <w:rFonts w:ascii="Times New Roman" w:eastAsiaTheme="minorEastAsia" w:hAnsi="Times New Roman" w:cs="Times New Roman"/>
          <w:b/>
          <w:bCs/>
          <w:kern w:val="0"/>
        </w:rPr>
        <w:fldChar w:fldCharType="end"/>
      </w:r>
      <w:bookmarkEnd w:id="9"/>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Pr>
          <w:rFonts w:ascii="Times New Roman" w:eastAsiaTheme="minorEastAsia" w:hAnsi="Times New Roman" w:cs="Times New Roman"/>
          <w:b/>
          <w:bCs/>
          <w:kern w:val="0"/>
        </w:rPr>
        <w:t>PDU format for</w:t>
      </w:r>
      <w:r w:rsidRPr="00D65625">
        <w:rPr>
          <w:rFonts w:ascii="Times New Roman" w:eastAsiaTheme="minorEastAsia" w:hAnsi="Times New Roman" w:cs="Times New Roman"/>
          <w:b/>
          <w:bCs/>
          <w:kern w:val="0"/>
        </w:rPr>
        <w:t xml:space="preserve"> A-IoT paging message</w:t>
      </w:r>
      <w:r>
        <w:rPr>
          <w:rFonts w:ascii="Times New Roman" w:eastAsiaTheme="minorEastAsia" w:hAnsi="Times New Roman" w:cs="Times New Roman"/>
          <w:b/>
          <w:bCs/>
          <w:kern w:val="0"/>
        </w:rPr>
        <w:t xml:space="preserve"> without the paging identifier</w:t>
      </w:r>
    </w:p>
    <w:p w14:paraId="0F3F19B8" w14:textId="4CCE35E1" w:rsidR="009C7958" w:rsidRDefault="007A4DE1" w:rsidP="009C7958">
      <w:pPr>
        <w:pStyle w:val="a7"/>
        <w:widowControl/>
        <w:numPr>
          <w:ilvl w:val="0"/>
          <w:numId w:val="8"/>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w:t>
      </w:r>
      <w:r w:rsidR="009C7958">
        <w:rPr>
          <w:rFonts w:ascii="Times New Roman" w:hAnsi="Times New Roman" w:cs="Times New Roman"/>
          <w:b/>
          <w:kern w:val="0"/>
          <w:sz w:val="20"/>
          <w:szCs w:val="20"/>
          <w:lang w:val="en-GB"/>
        </w:rPr>
        <w:t>he possible</w:t>
      </w:r>
      <w:r w:rsidR="000366A5">
        <w:rPr>
          <w:rFonts w:ascii="Times New Roman" w:hAnsi="Times New Roman" w:cs="Times New Roman"/>
          <w:b/>
          <w:kern w:val="0"/>
          <w:sz w:val="20"/>
          <w:szCs w:val="20"/>
          <w:lang w:val="en-GB"/>
        </w:rPr>
        <w:t xml:space="preserve"> MAC PDU format</w:t>
      </w:r>
      <w:r w:rsidR="009C7958">
        <w:rPr>
          <w:rFonts w:ascii="Times New Roman" w:hAnsi="Times New Roman" w:cs="Times New Roman"/>
          <w:b/>
          <w:kern w:val="0"/>
          <w:sz w:val="20"/>
          <w:szCs w:val="20"/>
          <w:lang w:val="en-GB"/>
        </w:rPr>
        <w:t xml:space="preserve"> </w:t>
      </w:r>
      <w:r w:rsidR="000366A5">
        <w:rPr>
          <w:rFonts w:ascii="Times New Roman" w:hAnsi="Times New Roman" w:cs="Times New Roman"/>
          <w:b/>
          <w:kern w:val="0"/>
          <w:sz w:val="20"/>
          <w:szCs w:val="20"/>
          <w:lang w:val="en-GB"/>
        </w:rPr>
        <w:t xml:space="preserve">of </w:t>
      </w:r>
      <w:r w:rsidR="009C7958">
        <w:rPr>
          <w:rFonts w:ascii="Times New Roman" w:hAnsi="Times New Roman" w:cs="Times New Roman"/>
          <w:b/>
          <w:kern w:val="0"/>
          <w:sz w:val="20"/>
          <w:szCs w:val="20"/>
          <w:lang w:val="en-GB"/>
        </w:rPr>
        <w:t xml:space="preserve">A-IoT paging message </w:t>
      </w:r>
      <w:r>
        <w:rPr>
          <w:rFonts w:ascii="Times New Roman" w:hAnsi="Times New Roman" w:cs="Times New Roman" w:hint="eastAsia"/>
          <w:b/>
          <w:kern w:val="0"/>
          <w:sz w:val="20"/>
          <w:szCs w:val="20"/>
          <w:lang w:val="en-GB"/>
        </w:rPr>
        <w:t>contains</w:t>
      </w:r>
      <w:r w:rsidR="009C7958">
        <w:rPr>
          <w:rFonts w:ascii="Times New Roman" w:hAnsi="Times New Roman" w:cs="Times New Roman"/>
          <w:b/>
          <w:kern w:val="0"/>
          <w:sz w:val="20"/>
          <w:szCs w:val="20"/>
          <w:lang w:val="en-GB"/>
        </w:rPr>
        <w:t>:</w:t>
      </w:r>
    </w:p>
    <w:p w14:paraId="14104F00" w14:textId="1162FF22" w:rsidR="009C7958" w:rsidRDefault="009C7958" w:rsidP="009C7958">
      <w:pPr>
        <w:pStyle w:val="a7"/>
        <w:widowControl/>
        <w:numPr>
          <w:ilvl w:val="0"/>
          <w:numId w:val="23"/>
        </w:numPr>
        <w:spacing w:after="180"/>
        <w:ind w:firstLineChars="0"/>
        <w:rPr>
          <w:rFonts w:ascii="Times New Roman" w:hAnsi="Times New Roman" w:cs="Times New Roman"/>
          <w:b/>
          <w:kern w:val="0"/>
          <w:sz w:val="20"/>
          <w:szCs w:val="20"/>
          <w:lang w:val="en-GB"/>
        </w:rPr>
      </w:pPr>
      <w:bookmarkStart w:id="10" w:name="_Hlk193363917"/>
      <w:r>
        <w:rPr>
          <w:rFonts w:ascii="Times New Roman" w:hAnsi="Times New Roman" w:cs="Times New Roman"/>
          <w:b/>
          <w:kern w:val="0"/>
          <w:sz w:val="20"/>
          <w:szCs w:val="20"/>
          <w:lang w:val="en-GB"/>
        </w:rPr>
        <w:t>Message type to indicate paging;</w:t>
      </w:r>
    </w:p>
    <w:p w14:paraId="1DE27DD1" w14:textId="09DE2306" w:rsidR="009C7958" w:rsidRDefault="009C7958" w:rsidP="009C7958">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Transaction ID;</w:t>
      </w:r>
    </w:p>
    <w:bookmarkEnd w:id="10"/>
    <w:p w14:paraId="29F264BD" w14:textId="2B744FDE" w:rsidR="009C7958" w:rsidRDefault="009C7958" w:rsidP="009C7958">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MSG1 resource</w:t>
      </w:r>
      <w:r w:rsidR="00B9003C">
        <w:rPr>
          <w:rFonts w:ascii="Times New Roman" w:hAnsi="Times New Roman" w:cs="Times New Roman"/>
          <w:b/>
          <w:kern w:val="0"/>
          <w:sz w:val="20"/>
          <w:szCs w:val="20"/>
          <w:lang w:val="en-GB"/>
        </w:rPr>
        <w:t xml:space="preserve"> allocation information</w:t>
      </w:r>
      <w:r>
        <w:rPr>
          <w:rFonts w:ascii="Times New Roman" w:hAnsi="Times New Roman" w:cs="Times New Roman"/>
          <w:b/>
          <w:kern w:val="0"/>
          <w:sz w:val="20"/>
          <w:szCs w:val="20"/>
          <w:lang w:val="en-GB"/>
        </w:rPr>
        <w:t>;</w:t>
      </w:r>
    </w:p>
    <w:p w14:paraId="626CEE89" w14:textId="34F50558" w:rsidR="009C7958" w:rsidRDefault="009C7958" w:rsidP="009C7958">
      <w:pPr>
        <w:pStyle w:val="a7"/>
        <w:widowControl/>
        <w:numPr>
          <w:ilvl w:val="1"/>
          <w:numId w:val="24"/>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The number of slots for the paging round (e.g., Q value in RFID);</w:t>
      </w:r>
    </w:p>
    <w:p w14:paraId="46335D02" w14:textId="625975CF" w:rsidR="009C7958" w:rsidRDefault="009C7958" w:rsidP="009C7958">
      <w:pPr>
        <w:pStyle w:val="a7"/>
        <w:widowControl/>
        <w:numPr>
          <w:ilvl w:val="1"/>
          <w:numId w:val="24"/>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Resource allocation for the paging round, details up to RAN1;</w:t>
      </w:r>
    </w:p>
    <w:p w14:paraId="1D097459" w14:textId="4BE14508" w:rsidR="009C7958" w:rsidRPr="009C7958" w:rsidRDefault="009C7958" w:rsidP="009C7958">
      <w:pPr>
        <w:widowControl/>
        <w:spacing w:after="180"/>
        <w:ind w:left="1838"/>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The exact form (whether the two parts can be combined) is FFS</w:t>
      </w:r>
    </w:p>
    <w:p w14:paraId="7A22BA12" w14:textId="15B77469" w:rsidR="009C7958" w:rsidRPr="009C7958" w:rsidRDefault="009C7958" w:rsidP="009C7958">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Paging identifier</w:t>
      </w:r>
      <w:r w:rsidR="00B9003C">
        <w:rPr>
          <w:rFonts w:ascii="Times New Roman" w:hAnsi="Times New Roman" w:cs="Times New Roman"/>
          <w:b/>
          <w:kern w:val="0"/>
          <w:sz w:val="20"/>
          <w:szCs w:val="20"/>
          <w:lang w:val="en-GB"/>
        </w:rPr>
        <w:t xml:space="preserve"> </w:t>
      </w:r>
      <w:r w:rsidR="00B9003C">
        <w:rPr>
          <w:rFonts w:ascii="Times New Roman" w:hAnsi="Times New Roman" w:cs="Times New Roman" w:hint="eastAsia"/>
          <w:b/>
          <w:kern w:val="0"/>
          <w:sz w:val="20"/>
          <w:szCs w:val="20"/>
          <w:lang w:val="en-GB"/>
        </w:rPr>
        <w:t>(</w:t>
      </w:r>
      <w:r w:rsidR="006C345F">
        <w:rPr>
          <w:rFonts w:ascii="Times New Roman" w:hAnsi="Times New Roman" w:cs="Times New Roman"/>
          <w:b/>
          <w:kern w:val="0"/>
          <w:sz w:val="20"/>
          <w:szCs w:val="20"/>
          <w:lang w:val="en-GB"/>
        </w:rPr>
        <w:t xml:space="preserve">as an optionally-present </w:t>
      </w:r>
      <w:r w:rsidR="00B9003C">
        <w:rPr>
          <w:rFonts w:ascii="Times New Roman" w:hAnsi="Times New Roman" w:cs="Times New Roman"/>
          <w:b/>
          <w:kern w:val="0"/>
          <w:sz w:val="20"/>
          <w:szCs w:val="20"/>
          <w:lang w:val="en-GB"/>
        </w:rPr>
        <w:t>upper layer container)</w:t>
      </w:r>
      <w:r>
        <w:rPr>
          <w:rFonts w:ascii="Times New Roman" w:hAnsi="Times New Roman" w:cs="Times New Roman"/>
          <w:b/>
          <w:kern w:val="0"/>
          <w:sz w:val="20"/>
          <w:szCs w:val="20"/>
          <w:lang w:val="en-GB"/>
        </w:rPr>
        <w:t>.</w:t>
      </w:r>
    </w:p>
    <w:p w14:paraId="2C62E07F" w14:textId="6A0EF35F" w:rsidR="009C7958" w:rsidRDefault="009C7958" w:rsidP="009C7958">
      <w:pPr>
        <w:rPr>
          <w:rFonts w:ascii="Times New Roman" w:hAnsi="Times New Roman" w:cs="Times New Roman"/>
          <w:kern w:val="0"/>
          <w:sz w:val="20"/>
          <w:szCs w:val="20"/>
        </w:rPr>
      </w:pPr>
      <w:r>
        <w:rPr>
          <w:rFonts w:ascii="Times New Roman" w:hAnsi="Times New Roman" w:cs="Times New Roman"/>
          <w:kern w:val="0"/>
          <w:sz w:val="20"/>
          <w:szCs w:val="20"/>
        </w:rPr>
        <w:t xml:space="preserve">As for </w:t>
      </w:r>
      <w:r w:rsidR="00EE2F1F">
        <w:rPr>
          <w:rFonts w:ascii="Times New Roman" w:hAnsi="Times New Roman" w:cs="Times New Roman"/>
          <w:kern w:val="0"/>
          <w:sz w:val="20"/>
          <w:szCs w:val="20"/>
        </w:rPr>
        <w:t xml:space="preserve">the </w:t>
      </w:r>
      <w:r>
        <w:rPr>
          <w:rFonts w:ascii="Times New Roman" w:hAnsi="Times New Roman" w:cs="Times New Roman"/>
          <w:kern w:val="0"/>
          <w:sz w:val="20"/>
          <w:szCs w:val="20"/>
        </w:rPr>
        <w:t>R2D trigger message, firstly, we would like a clarification on the functionality of it. This message is used for timing calibration, i.e., when receiving this message, the device who has received the initial paging message and obtained the randomizing Q value, should consider the next access slot is coming, and should have the locally-maintained slot counter minus 1.</w:t>
      </w:r>
    </w:p>
    <w:p w14:paraId="684B2341" w14:textId="3456639B" w:rsidR="009C7958" w:rsidRPr="004149FD" w:rsidRDefault="009C7958" w:rsidP="009C7958">
      <w:pPr>
        <w:pStyle w:val="a7"/>
        <w:widowControl/>
        <w:numPr>
          <w:ilvl w:val="0"/>
          <w:numId w:val="8"/>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 c</w:t>
      </w:r>
      <w:r w:rsidR="00EE1EA1">
        <w:rPr>
          <w:rFonts w:ascii="Times New Roman" w:hAnsi="Times New Roman" w:cs="Times New Roman"/>
          <w:b/>
          <w:kern w:val="0"/>
          <w:sz w:val="20"/>
          <w:szCs w:val="20"/>
          <w:lang w:val="en-GB"/>
        </w:rPr>
        <w:t>onfirm</w:t>
      </w:r>
      <w:r>
        <w:rPr>
          <w:rFonts w:ascii="Times New Roman" w:hAnsi="Times New Roman" w:cs="Times New Roman"/>
          <w:b/>
          <w:kern w:val="0"/>
          <w:sz w:val="20"/>
          <w:szCs w:val="20"/>
          <w:lang w:val="en-GB"/>
        </w:rPr>
        <w:t xml:space="preserve"> the R2D trigger message is purely for timing calibration in slotted-aloha CBRA scheme, i.e., at reception of this message, the device has the locally-maintained slot counter minus 1</w:t>
      </w:r>
      <w:r w:rsidRPr="004A4214">
        <w:rPr>
          <w:rFonts w:ascii="Times New Roman" w:hAnsi="Times New Roman" w:cs="Times New Roman"/>
          <w:b/>
          <w:kern w:val="0"/>
          <w:sz w:val="20"/>
          <w:szCs w:val="20"/>
          <w:lang w:val="en-GB"/>
        </w:rPr>
        <w:t>.</w:t>
      </w:r>
    </w:p>
    <w:p w14:paraId="25945A85" w14:textId="77777777" w:rsidR="009C7958" w:rsidRDefault="009C7958" w:rsidP="009C7958">
      <w:pPr>
        <w:rPr>
          <w:rFonts w:ascii="Times New Roman" w:hAnsi="Times New Roman" w:cs="Times New Roman"/>
          <w:kern w:val="0"/>
          <w:sz w:val="20"/>
          <w:szCs w:val="20"/>
        </w:rPr>
      </w:pPr>
      <w:r>
        <w:rPr>
          <w:rFonts w:ascii="Times New Roman" w:hAnsi="Times New Roman" w:cs="Times New Roman"/>
          <w:kern w:val="0"/>
          <w:sz w:val="20"/>
          <w:szCs w:val="20"/>
        </w:rPr>
        <w:t xml:space="preserve">Recurring Way-1, In RFID, </w:t>
      </w:r>
      <w:proofErr w:type="spellStart"/>
      <w:r w:rsidRPr="00F96F90">
        <w:rPr>
          <w:rFonts w:ascii="Times New Roman" w:hAnsi="Times New Roman" w:cs="Times New Roman"/>
          <w:i/>
          <w:iCs/>
          <w:kern w:val="0"/>
          <w:sz w:val="20"/>
          <w:szCs w:val="20"/>
        </w:rPr>
        <w:t>QueryRep</w:t>
      </w:r>
      <w:proofErr w:type="spellEnd"/>
      <w:r>
        <w:rPr>
          <w:rFonts w:ascii="Times New Roman" w:hAnsi="Times New Roman" w:cs="Times New Roman"/>
          <w:kern w:val="0"/>
          <w:sz w:val="20"/>
          <w:szCs w:val="20"/>
        </w:rPr>
        <w:t xml:space="preserve"> is modelled as an individual message with a different codepoint in message type from paging message. For Way-2, reusing paging message for saving codepoint of message type, R2D trigger can be achieved as the access slot boundary by omitting some redundant part of the full paging message but only left with necessary transaction ID. Here we demonstrate the characteristics for these two ways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_Ref193361020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364178">
        <w:rPr>
          <w:rFonts w:ascii="Times New Roman" w:hAnsi="Times New Roman" w:cs="Times New Roman"/>
          <w:kern w:val="0"/>
        </w:rPr>
        <w:t>Table 2.2</w:t>
      </w:r>
      <w:r w:rsidRPr="00364178">
        <w:rPr>
          <w:rFonts w:ascii="Times New Roman" w:hAnsi="Times New Roman" w:cs="Times New Roman"/>
          <w:kern w:val="0"/>
        </w:rPr>
        <w:noBreakHyphen/>
        <w:t>1</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p w14:paraId="476154FE" w14:textId="77777777" w:rsidR="009C7958" w:rsidRPr="00D4373F" w:rsidRDefault="009C7958" w:rsidP="009C7958">
      <w:pPr>
        <w:pStyle w:val="aa"/>
        <w:keepNext/>
        <w:spacing w:before="240"/>
        <w:jc w:val="center"/>
        <w:rPr>
          <w:rFonts w:ascii="Times New Roman" w:eastAsiaTheme="minorEastAsia" w:hAnsi="Times New Roman" w:cs="Times New Roman"/>
          <w:b/>
          <w:bCs/>
          <w:kern w:val="0"/>
        </w:rPr>
      </w:pPr>
      <w:bookmarkStart w:id="11" w:name="_Ref193361020"/>
      <w:r w:rsidRPr="00D4373F">
        <w:rPr>
          <w:rFonts w:ascii="Times New Roman" w:eastAsiaTheme="minorEastAsia" w:hAnsi="Times New Roman" w:cs="Times New Roman"/>
          <w:b/>
          <w:bCs/>
          <w:kern w:val="0"/>
        </w:rPr>
        <w:t xml:space="preserve">Table </w:t>
      </w:r>
      <w:r w:rsidRPr="00D4373F">
        <w:rPr>
          <w:rFonts w:ascii="Times New Roman" w:eastAsiaTheme="minorEastAsia" w:hAnsi="Times New Roman" w:cs="Times New Roman"/>
          <w:b/>
          <w:bCs/>
          <w:kern w:val="0"/>
        </w:rPr>
        <w:fldChar w:fldCharType="begin"/>
      </w:r>
      <w:r w:rsidRPr="00D4373F">
        <w:rPr>
          <w:rFonts w:ascii="Times New Roman" w:eastAsiaTheme="minorEastAsia" w:hAnsi="Times New Roman" w:cs="Times New Roman"/>
          <w:b/>
          <w:bCs/>
          <w:kern w:val="0"/>
        </w:rPr>
        <w:instrText xml:space="preserve"> STYLEREF 2 \s </w:instrText>
      </w:r>
      <w:r w:rsidRPr="00D4373F">
        <w:rPr>
          <w:rFonts w:ascii="Times New Roman" w:eastAsiaTheme="minorEastAsia" w:hAnsi="Times New Roman" w:cs="Times New Roman"/>
          <w:b/>
          <w:bCs/>
          <w:kern w:val="0"/>
        </w:rPr>
        <w:fldChar w:fldCharType="separate"/>
      </w:r>
      <w:r w:rsidRPr="00D4373F">
        <w:rPr>
          <w:rFonts w:ascii="Times New Roman" w:eastAsiaTheme="minorEastAsia" w:hAnsi="Times New Roman" w:cs="Times New Roman"/>
          <w:b/>
          <w:bCs/>
          <w:kern w:val="0"/>
        </w:rPr>
        <w:t>2.2</w:t>
      </w:r>
      <w:r w:rsidRPr="00D4373F">
        <w:rPr>
          <w:rFonts w:ascii="Times New Roman" w:eastAsiaTheme="minorEastAsia" w:hAnsi="Times New Roman" w:cs="Times New Roman"/>
          <w:b/>
          <w:bCs/>
          <w:kern w:val="0"/>
        </w:rPr>
        <w:fldChar w:fldCharType="end"/>
      </w:r>
      <w:r w:rsidRPr="00D4373F">
        <w:rPr>
          <w:rFonts w:ascii="Times New Roman" w:eastAsiaTheme="minorEastAsia" w:hAnsi="Times New Roman" w:cs="Times New Roman"/>
          <w:b/>
          <w:bCs/>
          <w:kern w:val="0"/>
        </w:rPr>
        <w:noBreakHyphen/>
      </w:r>
      <w:r w:rsidRPr="00D4373F">
        <w:rPr>
          <w:rFonts w:ascii="Times New Roman" w:eastAsiaTheme="minorEastAsia" w:hAnsi="Times New Roman" w:cs="Times New Roman"/>
          <w:b/>
          <w:bCs/>
          <w:kern w:val="0"/>
        </w:rPr>
        <w:fldChar w:fldCharType="begin"/>
      </w:r>
      <w:r w:rsidRPr="00D4373F">
        <w:rPr>
          <w:rFonts w:ascii="Times New Roman" w:eastAsiaTheme="minorEastAsia" w:hAnsi="Times New Roman" w:cs="Times New Roman"/>
          <w:b/>
          <w:bCs/>
          <w:kern w:val="0"/>
        </w:rPr>
        <w:instrText xml:space="preserve"> SEQ Table \* ARABIC \s 2 </w:instrText>
      </w:r>
      <w:r w:rsidRPr="00D4373F">
        <w:rPr>
          <w:rFonts w:ascii="Times New Roman" w:eastAsiaTheme="minorEastAsia" w:hAnsi="Times New Roman" w:cs="Times New Roman"/>
          <w:b/>
          <w:bCs/>
          <w:kern w:val="0"/>
        </w:rPr>
        <w:fldChar w:fldCharType="separate"/>
      </w:r>
      <w:r w:rsidRPr="00D4373F">
        <w:rPr>
          <w:rFonts w:ascii="Times New Roman" w:eastAsiaTheme="minorEastAsia" w:hAnsi="Times New Roman" w:cs="Times New Roman"/>
          <w:b/>
          <w:bCs/>
          <w:kern w:val="0"/>
        </w:rPr>
        <w:t>1</w:t>
      </w:r>
      <w:r w:rsidRPr="00D4373F">
        <w:rPr>
          <w:rFonts w:ascii="Times New Roman" w:eastAsiaTheme="minorEastAsia" w:hAnsi="Times New Roman" w:cs="Times New Roman"/>
          <w:b/>
          <w:bCs/>
          <w:kern w:val="0"/>
        </w:rPr>
        <w:fldChar w:fldCharType="end"/>
      </w:r>
      <w:bookmarkEnd w:id="11"/>
      <w:r w:rsidRPr="00D4373F">
        <w:rPr>
          <w:rFonts w:ascii="Times New Roman" w:eastAsiaTheme="minorEastAsia" w:hAnsi="Times New Roman" w:cs="Times New Roman"/>
          <w:b/>
          <w:bCs/>
          <w:kern w:val="0"/>
        </w:rPr>
        <w:t>: Comparison of two R2D trigger formats</w:t>
      </w:r>
    </w:p>
    <w:tbl>
      <w:tblPr>
        <w:tblStyle w:val="a9"/>
        <w:tblW w:w="0" w:type="auto"/>
        <w:tblLook w:val="04A0" w:firstRow="1" w:lastRow="0" w:firstColumn="1" w:lastColumn="0" w:noHBand="0" w:noVBand="1"/>
      </w:tblPr>
      <w:tblGrid>
        <w:gridCol w:w="1696"/>
        <w:gridCol w:w="3828"/>
        <w:gridCol w:w="3492"/>
      </w:tblGrid>
      <w:tr w:rsidR="009C7958" w14:paraId="6070BA34" w14:textId="77777777" w:rsidTr="00D768E7">
        <w:tc>
          <w:tcPr>
            <w:tcW w:w="1696" w:type="dxa"/>
          </w:tcPr>
          <w:p w14:paraId="7C066258" w14:textId="77777777" w:rsidR="009C7958" w:rsidRDefault="009C7958" w:rsidP="004C6977">
            <w:pPr>
              <w:rPr>
                <w:rFonts w:ascii="Times New Roman" w:hAnsi="Times New Roman" w:cs="Times New Roman"/>
                <w:kern w:val="0"/>
                <w:sz w:val="20"/>
                <w:szCs w:val="20"/>
              </w:rPr>
            </w:pPr>
          </w:p>
        </w:tc>
        <w:tc>
          <w:tcPr>
            <w:tcW w:w="3828" w:type="dxa"/>
          </w:tcPr>
          <w:p w14:paraId="1BF7D484" w14:textId="77777777" w:rsidR="009C7958" w:rsidRPr="00F96F90" w:rsidRDefault="009C7958" w:rsidP="004C6977">
            <w:pPr>
              <w:jc w:val="center"/>
              <w:rPr>
                <w:rFonts w:ascii="Times New Roman" w:hAnsi="Times New Roman" w:cs="Times New Roman"/>
                <w:b/>
                <w:bCs/>
                <w:kern w:val="0"/>
                <w:sz w:val="20"/>
                <w:szCs w:val="20"/>
              </w:rPr>
            </w:pPr>
            <w:r w:rsidRPr="00F96F90">
              <w:rPr>
                <w:rFonts w:ascii="Times New Roman" w:hAnsi="Times New Roman" w:cs="Times New Roman" w:hint="eastAsia"/>
                <w:b/>
                <w:bCs/>
                <w:kern w:val="0"/>
                <w:sz w:val="20"/>
                <w:szCs w:val="20"/>
              </w:rPr>
              <w:t>W</w:t>
            </w:r>
            <w:r w:rsidRPr="00F96F90">
              <w:rPr>
                <w:rFonts w:ascii="Times New Roman" w:hAnsi="Times New Roman" w:cs="Times New Roman"/>
                <w:b/>
                <w:bCs/>
                <w:kern w:val="0"/>
                <w:sz w:val="20"/>
                <w:szCs w:val="20"/>
              </w:rPr>
              <w:t>ay-1</w:t>
            </w:r>
          </w:p>
        </w:tc>
        <w:tc>
          <w:tcPr>
            <w:tcW w:w="3492" w:type="dxa"/>
          </w:tcPr>
          <w:p w14:paraId="0DA079E3" w14:textId="77777777" w:rsidR="009C7958" w:rsidRPr="00F96F90" w:rsidRDefault="009C7958" w:rsidP="004C6977">
            <w:pPr>
              <w:jc w:val="center"/>
              <w:rPr>
                <w:rFonts w:ascii="Times New Roman" w:hAnsi="Times New Roman" w:cs="Times New Roman"/>
                <w:b/>
                <w:bCs/>
                <w:kern w:val="0"/>
                <w:sz w:val="20"/>
                <w:szCs w:val="20"/>
              </w:rPr>
            </w:pPr>
            <w:r w:rsidRPr="00F96F90">
              <w:rPr>
                <w:rFonts w:ascii="Times New Roman" w:hAnsi="Times New Roman" w:cs="Times New Roman" w:hint="eastAsia"/>
                <w:b/>
                <w:bCs/>
                <w:kern w:val="0"/>
                <w:sz w:val="20"/>
                <w:szCs w:val="20"/>
              </w:rPr>
              <w:t>W</w:t>
            </w:r>
            <w:r w:rsidRPr="00F96F90">
              <w:rPr>
                <w:rFonts w:ascii="Times New Roman" w:hAnsi="Times New Roman" w:cs="Times New Roman"/>
                <w:b/>
                <w:bCs/>
                <w:kern w:val="0"/>
                <w:sz w:val="20"/>
                <w:szCs w:val="20"/>
              </w:rPr>
              <w:t>ay-2</w:t>
            </w:r>
          </w:p>
        </w:tc>
      </w:tr>
      <w:tr w:rsidR="009C7958" w14:paraId="75BB5EC3" w14:textId="77777777" w:rsidTr="00D768E7">
        <w:tc>
          <w:tcPr>
            <w:tcW w:w="1696" w:type="dxa"/>
          </w:tcPr>
          <w:p w14:paraId="5FA43455" w14:textId="77777777" w:rsidR="009C7958" w:rsidRDefault="009C7958" w:rsidP="004C6977">
            <w:pPr>
              <w:rPr>
                <w:rFonts w:ascii="Times New Roman" w:hAnsi="Times New Roman" w:cs="Times New Roman"/>
                <w:kern w:val="0"/>
                <w:sz w:val="20"/>
                <w:szCs w:val="20"/>
              </w:rPr>
            </w:pPr>
            <w:r>
              <w:rPr>
                <w:rFonts w:ascii="Times New Roman" w:hAnsi="Times New Roman" w:cs="Times New Roman"/>
                <w:kern w:val="0"/>
                <w:sz w:val="20"/>
                <w:szCs w:val="20"/>
              </w:rPr>
              <w:t>Characteristic 1</w:t>
            </w:r>
          </w:p>
        </w:tc>
        <w:tc>
          <w:tcPr>
            <w:tcW w:w="3828" w:type="dxa"/>
          </w:tcPr>
          <w:p w14:paraId="397879BF" w14:textId="77777777" w:rsidR="009C7958" w:rsidRDefault="009C7958" w:rsidP="004C6977">
            <w:pPr>
              <w:rPr>
                <w:rFonts w:ascii="Times New Roman" w:hAnsi="Times New Roman" w:cs="Times New Roman"/>
                <w:kern w:val="0"/>
                <w:sz w:val="20"/>
                <w:szCs w:val="20"/>
              </w:rPr>
            </w:pPr>
            <w:r>
              <w:rPr>
                <w:rFonts w:ascii="Times New Roman" w:hAnsi="Times New Roman" w:cs="Times New Roman"/>
                <w:kern w:val="0"/>
                <w:sz w:val="20"/>
                <w:szCs w:val="20"/>
              </w:rPr>
              <w:t>Device identifies the content by message type.</w:t>
            </w:r>
          </w:p>
        </w:tc>
        <w:tc>
          <w:tcPr>
            <w:tcW w:w="3492" w:type="dxa"/>
          </w:tcPr>
          <w:p w14:paraId="5DE35832" w14:textId="77777777" w:rsidR="009C7958" w:rsidRDefault="009C7958" w:rsidP="004C6977">
            <w:pPr>
              <w:rPr>
                <w:rFonts w:ascii="Times New Roman" w:hAnsi="Times New Roman" w:cs="Times New Roman"/>
                <w:kern w:val="0"/>
                <w:sz w:val="20"/>
                <w:szCs w:val="20"/>
              </w:rPr>
            </w:pPr>
            <w:r>
              <w:rPr>
                <w:rFonts w:ascii="Times New Roman" w:hAnsi="Times New Roman" w:cs="Times New Roman" w:hint="eastAsia"/>
                <w:kern w:val="0"/>
                <w:sz w:val="20"/>
                <w:szCs w:val="20"/>
              </w:rPr>
              <w:t>D</w:t>
            </w:r>
            <w:r>
              <w:rPr>
                <w:rFonts w:ascii="Times New Roman" w:hAnsi="Times New Roman" w:cs="Times New Roman"/>
                <w:kern w:val="0"/>
                <w:sz w:val="20"/>
                <w:szCs w:val="20"/>
              </w:rPr>
              <w:t>evice identifies the content via the bitmap indication of the succeeding field.</w:t>
            </w:r>
          </w:p>
        </w:tc>
      </w:tr>
      <w:tr w:rsidR="009C7958" w14:paraId="3C1D2C19" w14:textId="77777777" w:rsidTr="00D768E7">
        <w:tc>
          <w:tcPr>
            <w:tcW w:w="1696" w:type="dxa"/>
          </w:tcPr>
          <w:p w14:paraId="302F4E8F" w14:textId="77777777" w:rsidR="009C7958" w:rsidRDefault="009C7958" w:rsidP="004C6977">
            <w:pPr>
              <w:rPr>
                <w:rFonts w:ascii="Times New Roman" w:hAnsi="Times New Roman" w:cs="Times New Roman"/>
                <w:kern w:val="0"/>
                <w:sz w:val="20"/>
                <w:szCs w:val="20"/>
              </w:rPr>
            </w:pPr>
            <w:r>
              <w:rPr>
                <w:rFonts w:ascii="Times New Roman" w:hAnsi="Times New Roman" w:cs="Times New Roman"/>
                <w:kern w:val="0"/>
                <w:sz w:val="20"/>
                <w:szCs w:val="20"/>
              </w:rPr>
              <w:t>Characteristic 2</w:t>
            </w:r>
          </w:p>
        </w:tc>
        <w:tc>
          <w:tcPr>
            <w:tcW w:w="3828" w:type="dxa"/>
          </w:tcPr>
          <w:p w14:paraId="21E59732" w14:textId="77777777" w:rsidR="009C7958" w:rsidRDefault="009C7958" w:rsidP="004C6977">
            <w:pPr>
              <w:rPr>
                <w:rFonts w:ascii="Times New Roman" w:hAnsi="Times New Roman" w:cs="Times New Roman"/>
                <w:kern w:val="0"/>
                <w:sz w:val="20"/>
                <w:szCs w:val="20"/>
              </w:rPr>
            </w:pPr>
            <w:r>
              <w:rPr>
                <w:rFonts w:ascii="Times New Roman" w:hAnsi="Times New Roman" w:cs="Times New Roman"/>
                <w:kern w:val="0"/>
                <w:sz w:val="20"/>
                <w:szCs w:val="20"/>
              </w:rPr>
              <w:t>Extra codepoint occupancy in message type.</w:t>
            </w:r>
          </w:p>
        </w:tc>
        <w:tc>
          <w:tcPr>
            <w:tcW w:w="3492" w:type="dxa"/>
          </w:tcPr>
          <w:p w14:paraId="7FE62B6F" w14:textId="5B42963E" w:rsidR="009C7958" w:rsidRDefault="006C345F" w:rsidP="004C6977">
            <w:pPr>
              <w:rPr>
                <w:rFonts w:ascii="Times New Roman" w:hAnsi="Times New Roman" w:cs="Times New Roman"/>
                <w:kern w:val="0"/>
                <w:sz w:val="20"/>
                <w:szCs w:val="20"/>
              </w:rPr>
            </w:pPr>
            <w:r>
              <w:rPr>
                <w:rFonts w:ascii="Times New Roman" w:hAnsi="Times New Roman" w:cs="Times New Roman"/>
                <w:kern w:val="0"/>
                <w:sz w:val="20"/>
                <w:szCs w:val="20"/>
              </w:rPr>
              <w:t>For the sake of a uniform of MAC PDU format corresponding to a message type, i</w:t>
            </w:r>
            <w:r w:rsidR="009C7958">
              <w:rPr>
                <w:rFonts w:ascii="Times New Roman" w:hAnsi="Times New Roman" w:cs="Times New Roman"/>
                <w:kern w:val="0"/>
                <w:sz w:val="20"/>
                <w:szCs w:val="20"/>
              </w:rPr>
              <w:t xml:space="preserve">ntroduction of the bitmap indication of </w:t>
            </w:r>
            <w:r w:rsidR="009C7958">
              <w:rPr>
                <w:rFonts w:ascii="Times New Roman" w:hAnsi="Times New Roman" w:cs="Times New Roman"/>
                <w:kern w:val="0"/>
                <w:sz w:val="20"/>
                <w:szCs w:val="20"/>
              </w:rPr>
              <w:lastRenderedPageBreak/>
              <w:t xml:space="preserve">the </w:t>
            </w:r>
            <w:r w:rsidR="00F1085E">
              <w:rPr>
                <w:rFonts w:ascii="Times New Roman" w:hAnsi="Times New Roman" w:cs="Times New Roman"/>
                <w:kern w:val="0"/>
                <w:sz w:val="20"/>
                <w:szCs w:val="20"/>
              </w:rPr>
              <w:t xml:space="preserve">flexibility combination of the </w:t>
            </w:r>
            <w:r w:rsidR="009C7958">
              <w:rPr>
                <w:rFonts w:ascii="Times New Roman" w:hAnsi="Times New Roman" w:cs="Times New Roman"/>
                <w:kern w:val="0"/>
                <w:sz w:val="20"/>
                <w:szCs w:val="20"/>
              </w:rPr>
              <w:t>succeeding field</w:t>
            </w:r>
            <w:r w:rsidR="00F1085E">
              <w:rPr>
                <w:rFonts w:ascii="Times New Roman" w:hAnsi="Times New Roman" w:cs="Times New Roman"/>
                <w:kern w:val="0"/>
                <w:sz w:val="20"/>
                <w:szCs w:val="20"/>
              </w:rPr>
              <w:t>s</w:t>
            </w:r>
            <w:r w:rsidR="009C7958">
              <w:rPr>
                <w:rFonts w:ascii="Times New Roman" w:hAnsi="Times New Roman" w:cs="Times New Roman"/>
                <w:kern w:val="0"/>
                <w:sz w:val="20"/>
                <w:szCs w:val="20"/>
              </w:rPr>
              <w:t xml:space="preserve"> in paging message.</w:t>
            </w:r>
          </w:p>
        </w:tc>
      </w:tr>
    </w:tbl>
    <w:p w14:paraId="318FD3A9" w14:textId="45542271" w:rsidR="009C7958" w:rsidRPr="004149FD" w:rsidRDefault="009C7958" w:rsidP="009C7958">
      <w:pPr>
        <w:widowControl/>
        <w:spacing w:after="180"/>
        <w:rPr>
          <w:rFonts w:ascii="Times New Roman" w:hAnsi="Times New Roman" w:cs="Times New Roman"/>
          <w:kern w:val="0"/>
          <w:sz w:val="20"/>
          <w:szCs w:val="20"/>
        </w:rPr>
      </w:pPr>
      <w:r w:rsidRPr="004149FD">
        <w:rPr>
          <w:rFonts w:ascii="Times New Roman" w:hAnsi="Times New Roman" w:cs="Times New Roman" w:hint="eastAsia"/>
          <w:kern w:val="0"/>
          <w:sz w:val="20"/>
          <w:szCs w:val="20"/>
        </w:rPr>
        <w:lastRenderedPageBreak/>
        <w:t>B</w:t>
      </w:r>
      <w:r w:rsidRPr="004149FD">
        <w:rPr>
          <w:rFonts w:ascii="Times New Roman" w:hAnsi="Times New Roman" w:cs="Times New Roman"/>
          <w:kern w:val="0"/>
          <w:sz w:val="20"/>
          <w:szCs w:val="20"/>
        </w:rPr>
        <w:t xml:space="preserve">ased on the above </w:t>
      </w:r>
      <w:r>
        <w:rPr>
          <w:rFonts w:ascii="Times New Roman" w:hAnsi="Times New Roman" w:cs="Times New Roman"/>
          <w:kern w:val="0"/>
          <w:sz w:val="20"/>
          <w:szCs w:val="20"/>
        </w:rPr>
        <w:t>analysis</w:t>
      </w:r>
      <w:r w:rsidRPr="004149FD">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we slightly prefer Way-1 for R2D trigger message format. This is a more concise design for </w:t>
      </w:r>
      <w:r w:rsidR="003C68B5">
        <w:rPr>
          <w:rFonts w:ascii="Times New Roman" w:hAnsi="Times New Roman" w:cs="Times New Roman" w:hint="eastAsia"/>
          <w:kern w:val="0"/>
          <w:sz w:val="20"/>
          <w:szCs w:val="20"/>
        </w:rPr>
        <w:t>a</w:t>
      </w:r>
      <w:r w:rsidR="003C68B5">
        <w:rPr>
          <w:rFonts w:ascii="Times New Roman" w:hAnsi="Times New Roman" w:cs="Times New Roman"/>
          <w:kern w:val="0"/>
          <w:sz w:val="20"/>
          <w:szCs w:val="20"/>
        </w:rPr>
        <w:t xml:space="preserve"> simple function as </w:t>
      </w:r>
      <w:r w:rsidR="00060F50">
        <w:rPr>
          <w:rFonts w:ascii="Times New Roman" w:hAnsi="Times New Roman" w:cs="Times New Roman"/>
          <w:kern w:val="0"/>
          <w:sz w:val="20"/>
          <w:szCs w:val="20"/>
        </w:rPr>
        <w:t xml:space="preserve">for the </w:t>
      </w:r>
      <w:r>
        <w:rPr>
          <w:rFonts w:ascii="Times New Roman" w:hAnsi="Times New Roman" w:cs="Times New Roman"/>
          <w:kern w:val="0"/>
          <w:sz w:val="20"/>
          <w:szCs w:val="20"/>
        </w:rPr>
        <w:t>slot boundary, letting the functionality partition of paging message and R2D trigger message more precise.</w:t>
      </w:r>
    </w:p>
    <w:p w14:paraId="75B7BB0E" w14:textId="605D8098" w:rsidR="009C7958" w:rsidRPr="00637AF4" w:rsidDel="00990F5D" w:rsidRDefault="009C7958" w:rsidP="009C7958">
      <w:pPr>
        <w:pStyle w:val="a7"/>
        <w:widowControl/>
        <w:numPr>
          <w:ilvl w:val="0"/>
          <w:numId w:val="8"/>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Adopt Way-1</w:t>
      </w:r>
      <w:r w:rsidR="00E74CB6">
        <w:rPr>
          <w:rFonts w:ascii="Times New Roman" w:hAnsi="Times New Roman" w:cs="Times New Roman"/>
          <w:b/>
          <w:kern w:val="0"/>
          <w:sz w:val="20"/>
          <w:szCs w:val="20"/>
          <w:lang w:val="en-GB"/>
        </w:rPr>
        <w:t xml:space="preserve"> </w:t>
      </w:r>
      <w:r w:rsidR="00E74CB6">
        <w:rPr>
          <w:rFonts w:ascii="Times New Roman" w:hAnsi="Times New Roman" w:cs="Times New Roman" w:hint="eastAsia"/>
          <w:b/>
          <w:kern w:val="0"/>
          <w:sz w:val="20"/>
          <w:szCs w:val="20"/>
          <w:lang w:val="en-GB"/>
        </w:rPr>
        <w:t>(</w:t>
      </w:r>
      <w:r w:rsidR="00E74CB6">
        <w:rPr>
          <w:rFonts w:ascii="Times New Roman" w:hAnsi="Times New Roman" w:cs="Times New Roman"/>
          <w:b/>
          <w:kern w:val="0"/>
          <w:sz w:val="20"/>
          <w:szCs w:val="20"/>
          <w:lang w:val="en-GB"/>
        </w:rPr>
        <w:t>i.e., introduc</w:t>
      </w:r>
      <w:r w:rsidR="003F2595">
        <w:rPr>
          <w:rFonts w:ascii="Times New Roman" w:hAnsi="Times New Roman" w:cs="Times New Roman"/>
          <w:b/>
          <w:kern w:val="0"/>
          <w:sz w:val="20"/>
          <w:szCs w:val="20"/>
          <w:lang w:val="en-GB"/>
        </w:rPr>
        <w:t>ing</w:t>
      </w:r>
      <w:r w:rsidR="00E74CB6">
        <w:rPr>
          <w:rFonts w:ascii="Times New Roman" w:hAnsi="Times New Roman" w:cs="Times New Roman"/>
          <w:b/>
          <w:kern w:val="0"/>
          <w:sz w:val="20"/>
          <w:szCs w:val="20"/>
          <w:lang w:val="en-GB"/>
        </w:rPr>
        <w:t xml:space="preserve"> an explicit message type for R2D trigger)</w:t>
      </w:r>
      <w:r>
        <w:rPr>
          <w:rFonts w:ascii="Times New Roman" w:hAnsi="Times New Roman" w:cs="Times New Roman"/>
          <w:b/>
          <w:kern w:val="0"/>
          <w:sz w:val="20"/>
          <w:szCs w:val="20"/>
          <w:lang w:val="en-GB"/>
        </w:rPr>
        <w:t xml:space="preserve"> for the format of R2D trigger message</w:t>
      </w:r>
      <w:r w:rsidRPr="004A4214">
        <w:rPr>
          <w:rFonts w:ascii="Times New Roman" w:hAnsi="Times New Roman" w:cs="Times New Roman"/>
          <w:b/>
          <w:kern w:val="0"/>
          <w:sz w:val="20"/>
          <w:szCs w:val="20"/>
          <w:lang w:val="en-GB"/>
        </w:rPr>
        <w:t>.</w:t>
      </w:r>
    </w:p>
    <w:p w14:paraId="0E62CF15" w14:textId="25C05C46" w:rsidR="00295C59" w:rsidRDefault="00295C59" w:rsidP="00295C59">
      <w:pPr>
        <w:pStyle w:val="2"/>
        <w:numPr>
          <w:ilvl w:val="1"/>
          <w:numId w:val="3"/>
        </w:numPr>
        <w:ind w:left="567" w:hanging="567"/>
        <w:rPr>
          <w:b w:val="0"/>
          <w:sz w:val="28"/>
          <w:lang w:val="en-US"/>
        </w:rPr>
      </w:pPr>
      <w:r>
        <w:rPr>
          <w:b w:val="0"/>
          <w:sz w:val="28"/>
          <w:lang w:val="en-US"/>
        </w:rPr>
        <w:t xml:space="preserve">Device behavior upon receiving </w:t>
      </w:r>
      <w:r w:rsidR="00E96663">
        <w:rPr>
          <w:b w:val="0"/>
          <w:sz w:val="28"/>
          <w:lang w:val="en-US"/>
        </w:rPr>
        <w:t xml:space="preserve">a </w:t>
      </w:r>
      <w:r>
        <w:rPr>
          <w:b w:val="0"/>
          <w:sz w:val="28"/>
          <w:lang w:val="en-US"/>
        </w:rPr>
        <w:t>paging message</w:t>
      </w:r>
    </w:p>
    <w:p w14:paraId="6E2E468F" w14:textId="301D7D0A" w:rsidR="00295C59" w:rsidRDefault="00295C59" w:rsidP="00295C59">
      <w:pPr>
        <w:widowControl/>
        <w:spacing w:after="180"/>
        <w:rPr>
          <w:rFonts w:ascii="Times New Roman" w:hAnsi="Times New Roman" w:cs="Times New Roman"/>
          <w:kern w:val="0"/>
          <w:sz w:val="20"/>
          <w:szCs w:val="20"/>
        </w:rPr>
      </w:pPr>
      <w:r w:rsidRPr="00295C59">
        <w:rPr>
          <w:rFonts w:ascii="Times New Roman" w:hAnsi="Times New Roman" w:cs="Times New Roman"/>
          <w:kern w:val="0"/>
          <w:sz w:val="20"/>
          <w:szCs w:val="20"/>
        </w:rPr>
        <w:t>In consideration</w:t>
      </w:r>
      <w:r>
        <w:rPr>
          <w:rFonts w:ascii="Times New Roman" w:hAnsi="Times New Roman" w:cs="Times New Roman"/>
          <w:kern w:val="0"/>
          <w:sz w:val="20"/>
          <w:szCs w:val="20"/>
        </w:rPr>
        <w:t xml:space="preserve"> to </w:t>
      </w:r>
      <w:r w:rsidR="00E61825">
        <w:rPr>
          <w:rFonts w:ascii="Times New Roman" w:hAnsi="Times New Roman" w:cs="Times New Roman" w:hint="eastAsia"/>
          <w:kern w:val="0"/>
          <w:sz w:val="20"/>
          <w:szCs w:val="20"/>
        </w:rPr>
        <w:t>how</w:t>
      </w:r>
      <w:r w:rsidR="00E61825">
        <w:rPr>
          <w:rFonts w:ascii="Times New Roman" w:hAnsi="Times New Roman" w:cs="Times New Roman"/>
          <w:kern w:val="0"/>
          <w:sz w:val="20"/>
          <w:szCs w:val="20"/>
        </w:rPr>
        <w:t xml:space="preserve"> device</w:t>
      </w:r>
      <w:r>
        <w:rPr>
          <w:rFonts w:ascii="Times New Roman" w:hAnsi="Times New Roman" w:cs="Times New Roman"/>
          <w:kern w:val="0"/>
          <w:sz w:val="20"/>
          <w:szCs w:val="20"/>
        </w:rPr>
        <w:t xml:space="preserve"> avoid</w:t>
      </w:r>
      <w:r w:rsidR="00E61825">
        <w:rPr>
          <w:rFonts w:ascii="Times New Roman" w:hAnsi="Times New Roman" w:cs="Times New Roman"/>
          <w:kern w:val="0"/>
          <w:sz w:val="20"/>
          <w:szCs w:val="20"/>
        </w:rPr>
        <w:t>s</w:t>
      </w:r>
      <w:r w:rsidRPr="00295C59">
        <w:t xml:space="preserve"> </w:t>
      </w:r>
      <w:r w:rsidRPr="00295C59">
        <w:rPr>
          <w:rFonts w:ascii="Times New Roman" w:hAnsi="Times New Roman" w:cs="Times New Roman"/>
          <w:kern w:val="0"/>
          <w:sz w:val="20"/>
          <w:szCs w:val="20"/>
        </w:rPr>
        <w:t>duplicate response</w:t>
      </w:r>
      <w:r w:rsidR="00E61825">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E61825">
        <w:rPr>
          <w:rFonts w:ascii="Times New Roman" w:hAnsi="Times New Roman" w:cs="Times New Roman"/>
          <w:kern w:val="0"/>
          <w:sz w:val="20"/>
          <w:szCs w:val="20"/>
        </w:rPr>
        <w:t>for</w:t>
      </w:r>
      <w:r>
        <w:rPr>
          <w:rFonts w:ascii="Times New Roman" w:hAnsi="Times New Roman" w:cs="Times New Roman"/>
          <w:kern w:val="0"/>
          <w:sz w:val="20"/>
          <w:szCs w:val="20"/>
        </w:rPr>
        <w:t xml:space="preserve"> paging message</w:t>
      </w:r>
      <w:r w:rsidR="00E61825">
        <w:rPr>
          <w:rFonts w:ascii="Times New Roman" w:hAnsi="Times New Roman" w:cs="Times New Roman"/>
          <w:kern w:val="0"/>
          <w:sz w:val="20"/>
          <w:szCs w:val="20"/>
        </w:rPr>
        <w:t>s with same transaction ID</w:t>
      </w:r>
      <w:r>
        <w:rPr>
          <w:rFonts w:ascii="Times New Roman" w:hAnsi="Times New Roman" w:cs="Times New Roman"/>
          <w:kern w:val="0"/>
          <w:sz w:val="20"/>
          <w:szCs w:val="20"/>
        </w:rPr>
        <w:t xml:space="preserve">, it is only agreed that device can </w:t>
      </w:r>
      <w:r w:rsidRPr="00295C59">
        <w:rPr>
          <w:rFonts w:ascii="Times New Roman" w:hAnsi="Times New Roman" w:cs="Times New Roman"/>
          <w:kern w:val="0"/>
          <w:sz w:val="20"/>
          <w:szCs w:val="20"/>
        </w:rPr>
        <w:t xml:space="preserve">determine whether to skip sending the response to </w:t>
      </w:r>
      <w:r>
        <w:rPr>
          <w:rFonts w:ascii="Times New Roman" w:hAnsi="Times New Roman" w:cs="Times New Roman"/>
          <w:kern w:val="0"/>
          <w:sz w:val="20"/>
          <w:szCs w:val="20"/>
        </w:rPr>
        <w:t xml:space="preserve">the </w:t>
      </w:r>
      <w:r w:rsidRPr="00295C59">
        <w:rPr>
          <w:rFonts w:ascii="Times New Roman" w:hAnsi="Times New Roman" w:cs="Times New Roman"/>
          <w:kern w:val="0"/>
          <w:sz w:val="20"/>
          <w:szCs w:val="20"/>
        </w:rPr>
        <w:t>paging</w:t>
      </w:r>
      <w:r>
        <w:rPr>
          <w:rFonts w:ascii="Times New Roman" w:hAnsi="Times New Roman" w:cs="Times New Roman"/>
          <w:kern w:val="0"/>
          <w:sz w:val="20"/>
          <w:szCs w:val="20"/>
        </w:rPr>
        <w:t xml:space="preserve"> message. We would like to further talk about the detailed criterion on how the device makes the determination</w:t>
      </w:r>
      <w:r w:rsidR="0062398A">
        <w:rPr>
          <w:rFonts w:ascii="Times New Roman" w:hAnsi="Times New Roman" w:cs="Times New Roman"/>
          <w:kern w:val="0"/>
          <w:sz w:val="20"/>
          <w:szCs w:val="20"/>
        </w:rPr>
        <w:t>, which should be captured as device behavior</w:t>
      </w:r>
      <w:r>
        <w:rPr>
          <w:rFonts w:ascii="Times New Roman" w:hAnsi="Times New Roman" w:cs="Times New Roman"/>
          <w:kern w:val="0"/>
          <w:sz w:val="20"/>
          <w:szCs w:val="20"/>
        </w:rPr>
        <w:t>.</w:t>
      </w:r>
      <w:r w:rsidR="00F1085E">
        <w:rPr>
          <w:rFonts w:ascii="Times New Roman" w:hAnsi="Times New Roman" w:cs="Times New Roman"/>
          <w:kern w:val="0"/>
          <w:sz w:val="20"/>
          <w:szCs w:val="20"/>
        </w:rPr>
        <w:t xml:space="preserve"> We identify the following aspects for device to determine whether to respond to a paging message.</w:t>
      </w:r>
    </w:p>
    <w:p w14:paraId="33AD59FC" w14:textId="7652BEDF" w:rsidR="00F1085E" w:rsidRDefault="001147C5" w:rsidP="005B7076">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First and foremost, </w:t>
      </w:r>
      <w:r w:rsidR="00F1085E">
        <w:rPr>
          <w:rFonts w:ascii="Times New Roman" w:hAnsi="Times New Roman" w:cs="Times New Roman"/>
          <w:kern w:val="0"/>
          <w:sz w:val="20"/>
          <w:szCs w:val="20"/>
        </w:rPr>
        <w:t xml:space="preserve">as a common sense, </w:t>
      </w:r>
      <w:r>
        <w:rPr>
          <w:rFonts w:ascii="Times New Roman" w:hAnsi="Times New Roman" w:cs="Times New Roman"/>
          <w:kern w:val="0"/>
          <w:sz w:val="20"/>
          <w:szCs w:val="20"/>
        </w:rPr>
        <w:t xml:space="preserve">the device should ascertain that </w:t>
      </w:r>
      <w:r w:rsidR="005B7076">
        <w:rPr>
          <w:rFonts w:ascii="Times New Roman" w:hAnsi="Times New Roman" w:cs="Times New Roman"/>
          <w:kern w:val="0"/>
          <w:sz w:val="20"/>
          <w:szCs w:val="20"/>
        </w:rPr>
        <w:t xml:space="preserve">whether </w:t>
      </w:r>
      <w:r>
        <w:rPr>
          <w:rFonts w:ascii="Times New Roman" w:hAnsi="Times New Roman" w:cs="Times New Roman"/>
          <w:kern w:val="0"/>
          <w:sz w:val="20"/>
          <w:szCs w:val="20"/>
        </w:rPr>
        <w:t xml:space="preserve">it </w:t>
      </w:r>
      <w:r w:rsidR="005B7076">
        <w:rPr>
          <w:rFonts w:ascii="Times New Roman" w:hAnsi="Times New Roman" w:cs="Times New Roman"/>
          <w:kern w:val="0"/>
          <w:sz w:val="20"/>
          <w:szCs w:val="20"/>
        </w:rPr>
        <w:t>the paging message is of the same transaction ID of the last received one</w:t>
      </w:r>
      <w:r w:rsidR="00F1085E">
        <w:rPr>
          <w:rFonts w:ascii="Times New Roman" w:hAnsi="Times New Roman" w:cs="Times New Roman"/>
          <w:kern w:val="0"/>
          <w:sz w:val="20"/>
          <w:szCs w:val="20"/>
        </w:rPr>
        <w:t>, where transaction ID is employed to identify the corresponding service, and thus allow UE to not respond to the duplicate paging for the same service.</w:t>
      </w:r>
    </w:p>
    <w:p w14:paraId="22011B8D" w14:textId="76DC3A48" w:rsidR="00F1085E" w:rsidRDefault="00F1085E" w:rsidP="005B7076">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Secondly, </w:t>
      </w:r>
      <w:r w:rsidR="005B7076">
        <w:rPr>
          <w:rFonts w:ascii="Times New Roman" w:hAnsi="Times New Roman" w:cs="Times New Roman"/>
          <w:kern w:val="0"/>
          <w:sz w:val="20"/>
          <w:szCs w:val="20"/>
        </w:rPr>
        <w:t xml:space="preserve">the device should check whether it is to be paged in the current paging. </w:t>
      </w:r>
      <w:r>
        <w:rPr>
          <w:rFonts w:ascii="Times New Roman" w:hAnsi="Times New Roman" w:cs="Times New Roman"/>
          <w:kern w:val="0"/>
          <w:sz w:val="20"/>
          <w:szCs w:val="20"/>
        </w:rPr>
        <w:t>This is purely done by the A-IoT NAS layer of the device to confirm the paging identifier identify the device itself is paged.</w:t>
      </w:r>
    </w:p>
    <w:p w14:paraId="2A668F28" w14:textId="77777777" w:rsidR="00F1085E" w:rsidRDefault="00F1085E" w:rsidP="005B7076">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Thirdly,</w:t>
      </w:r>
      <w:r w:rsidR="005B7076">
        <w:rPr>
          <w:rFonts w:ascii="Times New Roman" w:hAnsi="Times New Roman" w:cs="Times New Roman"/>
          <w:kern w:val="0"/>
          <w:sz w:val="20"/>
          <w:szCs w:val="20"/>
        </w:rPr>
        <w:t xml:space="preserve"> the device should tell whether it has been successfully responded to the last paging message of the same transaction ID before.</w:t>
      </w:r>
      <w:r w:rsidR="001147C5">
        <w:rPr>
          <w:rFonts w:ascii="Times New Roman" w:hAnsi="Times New Roman" w:cs="Times New Roman"/>
          <w:kern w:val="0"/>
          <w:sz w:val="20"/>
          <w:szCs w:val="20"/>
        </w:rPr>
        <w:t xml:space="preserve"> </w:t>
      </w:r>
      <w:r w:rsidR="00295C59">
        <w:rPr>
          <w:rFonts w:ascii="Times New Roman" w:hAnsi="Times New Roman" w:cs="Times New Roman"/>
          <w:kern w:val="0"/>
          <w:sz w:val="20"/>
          <w:szCs w:val="20"/>
        </w:rPr>
        <w:t xml:space="preserve">Based on the progress </w:t>
      </w:r>
      <w:r w:rsidR="001147C5">
        <w:rPr>
          <w:rFonts w:ascii="Times New Roman" w:hAnsi="Times New Roman" w:cs="Times New Roman"/>
          <w:kern w:val="0"/>
          <w:sz w:val="20"/>
          <w:szCs w:val="20"/>
        </w:rPr>
        <w:t xml:space="preserve">discussed </w:t>
      </w:r>
      <w:r w:rsidR="00295C59">
        <w:rPr>
          <w:rFonts w:ascii="Times New Roman" w:hAnsi="Times New Roman" w:cs="Times New Roman"/>
          <w:kern w:val="0"/>
          <w:sz w:val="20"/>
          <w:szCs w:val="20"/>
        </w:rPr>
        <w:t xml:space="preserve">in Random access, the re-access can be triggered for contention resolution failure as a baseline scheme, and an optional </w:t>
      </w:r>
      <w:r w:rsidR="001147C5">
        <w:rPr>
          <w:rFonts w:ascii="Times New Roman" w:hAnsi="Times New Roman" w:cs="Times New Roman"/>
          <w:kern w:val="0"/>
          <w:sz w:val="20"/>
          <w:szCs w:val="20"/>
        </w:rPr>
        <w:t>success/</w:t>
      </w:r>
      <w:r w:rsidR="00295C59">
        <w:rPr>
          <w:rFonts w:ascii="Times New Roman" w:hAnsi="Times New Roman" w:cs="Times New Roman"/>
          <w:kern w:val="0"/>
          <w:sz w:val="20"/>
          <w:szCs w:val="20"/>
        </w:rPr>
        <w:t>failure indication about MSG3/the following D2R data transmission.</w:t>
      </w:r>
      <w:r w:rsidR="005B7076">
        <w:rPr>
          <w:rFonts w:ascii="Times New Roman" w:hAnsi="Times New Roman" w:cs="Times New Roman"/>
          <w:kern w:val="0"/>
          <w:sz w:val="20"/>
          <w:szCs w:val="20"/>
        </w:rPr>
        <w:t xml:space="preserve"> </w:t>
      </w:r>
    </w:p>
    <w:p w14:paraId="65163F57" w14:textId="4223656B" w:rsidR="00295C59" w:rsidRDefault="005B7076" w:rsidP="005B7076">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In this understanding, we believe the criteria for the device to tell whether it has been successfully responded to a paging message is the reversed condition for re-access.</w:t>
      </w:r>
      <w:r w:rsidR="009E0FC9">
        <w:rPr>
          <w:rFonts w:ascii="Times New Roman" w:hAnsi="Times New Roman" w:cs="Times New Roman"/>
          <w:kern w:val="0"/>
          <w:sz w:val="20"/>
          <w:szCs w:val="20"/>
        </w:rPr>
        <w:t xml:space="preserve"> </w:t>
      </w:r>
      <w:r w:rsidR="00295C59">
        <w:rPr>
          <w:rFonts w:ascii="Times New Roman" w:hAnsi="Times New Roman" w:cs="Times New Roman"/>
          <w:kern w:val="0"/>
          <w:sz w:val="20"/>
          <w:szCs w:val="20"/>
        </w:rPr>
        <w:t xml:space="preserve">In this understanding, from the device perspective, the respond to </w:t>
      </w:r>
      <w:r w:rsidR="001147C5">
        <w:rPr>
          <w:rFonts w:ascii="Times New Roman" w:hAnsi="Times New Roman" w:cs="Times New Roman"/>
          <w:kern w:val="0"/>
          <w:sz w:val="20"/>
          <w:szCs w:val="20"/>
        </w:rPr>
        <w:t xml:space="preserve">the current </w:t>
      </w:r>
      <w:r w:rsidR="00295C59">
        <w:rPr>
          <w:rFonts w:ascii="Times New Roman" w:hAnsi="Times New Roman" w:cs="Times New Roman"/>
          <w:kern w:val="0"/>
          <w:sz w:val="20"/>
          <w:szCs w:val="20"/>
        </w:rPr>
        <w:t xml:space="preserve">paging is determined by </w:t>
      </w:r>
      <w:r w:rsidR="001147C5">
        <w:rPr>
          <w:rFonts w:ascii="Times New Roman" w:hAnsi="Times New Roman" w:cs="Times New Roman"/>
          <w:kern w:val="0"/>
          <w:sz w:val="20"/>
          <w:szCs w:val="20"/>
        </w:rPr>
        <w:t xml:space="preserve">1) whether this is the </w:t>
      </w:r>
      <w:r>
        <w:rPr>
          <w:rFonts w:ascii="Times New Roman" w:hAnsi="Times New Roman" w:cs="Times New Roman"/>
          <w:kern w:val="0"/>
          <w:sz w:val="20"/>
          <w:szCs w:val="20"/>
        </w:rPr>
        <w:t xml:space="preserve">initial </w:t>
      </w:r>
      <w:r w:rsidR="001147C5">
        <w:rPr>
          <w:rFonts w:ascii="Times New Roman" w:hAnsi="Times New Roman" w:cs="Times New Roman"/>
          <w:kern w:val="0"/>
          <w:sz w:val="20"/>
          <w:szCs w:val="20"/>
        </w:rPr>
        <w:t xml:space="preserve">paging </w:t>
      </w:r>
      <w:r>
        <w:rPr>
          <w:rFonts w:ascii="Times New Roman" w:hAnsi="Times New Roman" w:cs="Times New Roman"/>
          <w:kern w:val="0"/>
          <w:sz w:val="20"/>
          <w:szCs w:val="20"/>
        </w:rPr>
        <w:t>message for the corresponding transaction ID</w:t>
      </w:r>
      <w:r w:rsidR="001147C5">
        <w:rPr>
          <w:rFonts w:ascii="Times New Roman" w:hAnsi="Times New Roman" w:cs="Times New Roman"/>
          <w:kern w:val="0"/>
          <w:sz w:val="20"/>
          <w:szCs w:val="20"/>
        </w:rPr>
        <w:t>; 2)</w:t>
      </w:r>
      <w:r>
        <w:rPr>
          <w:rFonts w:ascii="Times New Roman" w:hAnsi="Times New Roman" w:cs="Times New Roman"/>
          <w:kern w:val="0"/>
          <w:sz w:val="20"/>
          <w:szCs w:val="20"/>
        </w:rPr>
        <w:t xml:space="preserve"> whether it is to be paged for the initial paging message; 3)</w:t>
      </w:r>
      <w:r w:rsidR="001147C5">
        <w:rPr>
          <w:rFonts w:ascii="Times New Roman" w:hAnsi="Times New Roman" w:cs="Times New Roman"/>
          <w:kern w:val="0"/>
          <w:sz w:val="20"/>
          <w:szCs w:val="20"/>
        </w:rPr>
        <w:t xml:space="preserve"> if this is the subsequent paging message (i.e., the device has received another paging message before corresponding to the same service as the current one), whether the random access is successful for that received paging message</w:t>
      </w:r>
      <w:r w:rsidR="00295C59">
        <w:rPr>
          <w:rFonts w:ascii="Times New Roman" w:hAnsi="Times New Roman" w:cs="Times New Roman"/>
          <w:kern w:val="0"/>
          <w:sz w:val="20"/>
          <w:szCs w:val="20"/>
        </w:rPr>
        <w:t>.</w:t>
      </w:r>
    </w:p>
    <w:p w14:paraId="30D4B399" w14:textId="0E1FBD99" w:rsidR="00922BAB" w:rsidRDefault="001147C5" w:rsidP="000F3C9C">
      <w:pPr>
        <w:rPr>
          <w:lang w:val="en-GB"/>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sum, </w:t>
      </w:r>
      <w:r w:rsidR="00372BB1">
        <w:rPr>
          <w:rFonts w:ascii="Times New Roman" w:hAnsi="Times New Roman" w:cs="Times New Roman"/>
          <w:kern w:val="0"/>
          <w:sz w:val="20"/>
          <w:szCs w:val="20"/>
        </w:rPr>
        <w:t xml:space="preserve">entering </w:t>
      </w:r>
      <w:r w:rsidR="005B7076">
        <w:rPr>
          <w:rFonts w:ascii="Times New Roman" w:hAnsi="Times New Roman" w:cs="Times New Roman"/>
          <w:kern w:val="0"/>
          <w:sz w:val="20"/>
          <w:szCs w:val="20"/>
        </w:rPr>
        <w:t xml:space="preserve">the latter phase of </w:t>
      </w:r>
      <w:r w:rsidR="00372BB1">
        <w:rPr>
          <w:rFonts w:ascii="Times New Roman" w:hAnsi="Times New Roman" w:cs="Times New Roman"/>
          <w:kern w:val="0"/>
          <w:sz w:val="20"/>
          <w:szCs w:val="20"/>
        </w:rPr>
        <w:t>WI, the device behavior upon receiving the A-IoT paging message</w:t>
      </w:r>
      <w:r w:rsidR="005B7076">
        <w:rPr>
          <w:rFonts w:ascii="Times New Roman" w:hAnsi="Times New Roman" w:cs="Times New Roman"/>
          <w:kern w:val="0"/>
          <w:sz w:val="20"/>
          <w:szCs w:val="20"/>
        </w:rPr>
        <w:t xml:space="preserve"> (and R2D trigger message)</w:t>
      </w:r>
      <w:r w:rsidR="00372BB1">
        <w:rPr>
          <w:rFonts w:ascii="Times New Roman" w:hAnsi="Times New Roman" w:cs="Times New Roman"/>
          <w:kern w:val="0"/>
          <w:sz w:val="20"/>
          <w:szCs w:val="20"/>
        </w:rPr>
        <w:t xml:space="preserve"> should be considered</w:t>
      </w:r>
      <w:r w:rsidR="008A3451">
        <w:rPr>
          <w:rFonts w:ascii="Times New Roman" w:hAnsi="Times New Roman" w:cs="Times New Roman"/>
          <w:kern w:val="0"/>
          <w:sz w:val="20"/>
          <w:szCs w:val="20"/>
        </w:rPr>
        <w:t xml:space="preserve"> and specified</w:t>
      </w:r>
      <w:r w:rsidR="00372BB1">
        <w:rPr>
          <w:rFonts w:ascii="Times New Roman" w:hAnsi="Times New Roman" w:cs="Times New Roman"/>
          <w:kern w:val="0"/>
          <w:sz w:val="20"/>
          <w:szCs w:val="20"/>
        </w:rPr>
        <w:t>.</w:t>
      </w:r>
    </w:p>
    <w:p w14:paraId="72B98E25" w14:textId="1A35F57B" w:rsidR="004D21D2" w:rsidRDefault="004D21D2" w:rsidP="004D21D2">
      <w:pPr>
        <w:pStyle w:val="a7"/>
        <w:widowControl/>
        <w:numPr>
          <w:ilvl w:val="0"/>
          <w:numId w:val="8"/>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 A-IoT device responses to a </w:t>
      </w:r>
      <w:r w:rsidR="005505C9" w:rsidRPr="00BC30E4">
        <w:rPr>
          <w:rFonts w:ascii="Times New Roman" w:hAnsi="Times New Roman" w:cs="Times New Roman"/>
          <w:b/>
          <w:kern w:val="0"/>
          <w:sz w:val="20"/>
          <w:szCs w:val="20"/>
          <w:lang w:val="en-GB"/>
        </w:rPr>
        <w:t>currently</w:t>
      </w:r>
      <w:r w:rsidR="00A80F92">
        <w:rPr>
          <w:rFonts w:ascii="Times New Roman" w:hAnsi="Times New Roman" w:cs="Times New Roman"/>
          <w:b/>
          <w:kern w:val="0"/>
          <w:sz w:val="20"/>
          <w:szCs w:val="20"/>
          <w:lang w:val="en-GB"/>
        </w:rPr>
        <w:t>-</w:t>
      </w:r>
      <w:r w:rsidR="005505C9" w:rsidRPr="00BC30E4">
        <w:rPr>
          <w:rFonts w:ascii="Times New Roman" w:hAnsi="Times New Roman" w:cs="Times New Roman"/>
          <w:b/>
          <w:kern w:val="0"/>
          <w:sz w:val="20"/>
          <w:szCs w:val="20"/>
          <w:lang w:val="en-GB"/>
        </w:rPr>
        <w:t xml:space="preserve">received </w:t>
      </w:r>
      <w:r>
        <w:rPr>
          <w:rFonts w:ascii="Times New Roman" w:hAnsi="Times New Roman" w:cs="Times New Roman"/>
          <w:b/>
          <w:kern w:val="0"/>
          <w:sz w:val="20"/>
          <w:szCs w:val="20"/>
          <w:lang w:val="en-GB"/>
        </w:rPr>
        <w:t>paging message,</w:t>
      </w:r>
      <w:r w:rsidRPr="00315DF0">
        <w:rPr>
          <w:rFonts w:ascii="Times New Roman" w:hAnsi="Times New Roman" w:cs="Times New Roman"/>
          <w:b/>
          <w:kern w:val="0"/>
          <w:sz w:val="20"/>
          <w:szCs w:val="20"/>
          <w:lang w:val="en-GB"/>
        </w:rPr>
        <w:t xml:space="preserve"> if</w:t>
      </w:r>
      <w:r w:rsidR="00555D93">
        <w:rPr>
          <w:rFonts w:ascii="Times New Roman" w:hAnsi="Times New Roman" w:cs="Times New Roman"/>
          <w:b/>
          <w:kern w:val="0"/>
          <w:sz w:val="20"/>
          <w:szCs w:val="20"/>
          <w:lang w:val="en-GB"/>
        </w:rPr>
        <w:t>:</w:t>
      </w:r>
    </w:p>
    <w:p w14:paraId="0BA78F1F" w14:textId="7F71525D" w:rsidR="00222799" w:rsidRDefault="004D21D2" w:rsidP="004D21D2">
      <w:pPr>
        <w:pStyle w:val="a7"/>
        <w:widowControl/>
        <w:numPr>
          <w:ilvl w:val="0"/>
          <w:numId w:val="39"/>
        </w:numPr>
        <w:spacing w:after="180"/>
        <w:ind w:firstLineChars="0"/>
        <w:rPr>
          <w:rFonts w:ascii="Times New Roman" w:hAnsi="Times New Roman" w:cs="Times New Roman"/>
          <w:b/>
          <w:kern w:val="0"/>
          <w:sz w:val="20"/>
          <w:szCs w:val="20"/>
          <w:lang w:val="en-GB"/>
        </w:rPr>
      </w:pPr>
      <w:r w:rsidRPr="00315DF0">
        <w:rPr>
          <w:rFonts w:ascii="Times New Roman" w:hAnsi="Times New Roman" w:cs="Times New Roman"/>
          <w:b/>
          <w:kern w:val="0"/>
          <w:sz w:val="20"/>
          <w:szCs w:val="20"/>
          <w:lang w:val="en-GB"/>
        </w:rPr>
        <w:t>it is paged by the message</w:t>
      </w:r>
      <w:r w:rsidR="00222799">
        <w:rPr>
          <w:rFonts w:ascii="Times New Roman" w:hAnsi="Times New Roman" w:cs="Times New Roman"/>
          <w:b/>
          <w:kern w:val="0"/>
          <w:sz w:val="20"/>
          <w:szCs w:val="20"/>
          <w:lang w:val="en-GB"/>
        </w:rPr>
        <w:t xml:space="preserve">; and </w:t>
      </w:r>
      <w:r w:rsidR="00222799">
        <w:rPr>
          <w:rFonts w:ascii="Times New Roman" w:hAnsi="Times New Roman" w:cs="Times New Roman" w:hint="eastAsia"/>
          <w:b/>
          <w:kern w:val="0"/>
          <w:sz w:val="20"/>
          <w:szCs w:val="20"/>
          <w:lang w:val="en-GB"/>
        </w:rPr>
        <w:t>t</w:t>
      </w:r>
      <w:r w:rsidR="00222799">
        <w:rPr>
          <w:rFonts w:ascii="Times New Roman" w:hAnsi="Times New Roman" w:cs="Times New Roman"/>
          <w:b/>
          <w:kern w:val="0"/>
          <w:sz w:val="20"/>
          <w:szCs w:val="20"/>
          <w:lang w:val="en-GB"/>
        </w:rPr>
        <w:t>he message is an initial paging message;</w:t>
      </w:r>
    </w:p>
    <w:p w14:paraId="59823236" w14:textId="7AE3C24A" w:rsidR="004D21D2" w:rsidRDefault="004D21D2" w:rsidP="00222799">
      <w:pPr>
        <w:pStyle w:val="a7"/>
        <w:widowControl/>
        <w:numPr>
          <w:ilvl w:val="0"/>
          <w:numId w:val="39"/>
        </w:numPr>
        <w:spacing w:after="180"/>
        <w:ind w:firstLineChars="0"/>
        <w:rPr>
          <w:rFonts w:ascii="Times New Roman" w:hAnsi="Times New Roman" w:cs="Times New Roman"/>
          <w:b/>
          <w:kern w:val="0"/>
          <w:sz w:val="20"/>
          <w:szCs w:val="20"/>
          <w:lang w:val="en-GB"/>
        </w:rPr>
      </w:pPr>
      <w:r w:rsidRPr="00315DF0">
        <w:rPr>
          <w:rFonts w:ascii="Times New Roman" w:hAnsi="Times New Roman" w:cs="Times New Roman"/>
          <w:b/>
          <w:kern w:val="0"/>
          <w:sz w:val="20"/>
          <w:szCs w:val="20"/>
          <w:lang w:val="en-GB"/>
        </w:rPr>
        <w:t>it is paged by the message</w:t>
      </w:r>
      <w:r w:rsidR="00222799">
        <w:rPr>
          <w:rFonts w:ascii="Times New Roman" w:hAnsi="Times New Roman" w:cs="Times New Roman"/>
          <w:b/>
          <w:kern w:val="0"/>
          <w:sz w:val="20"/>
          <w:szCs w:val="20"/>
          <w:lang w:val="en-GB"/>
        </w:rPr>
        <w:t>;</w:t>
      </w:r>
      <w:r w:rsidRPr="00315DF0">
        <w:rPr>
          <w:rFonts w:ascii="Times New Roman" w:hAnsi="Times New Roman" w:cs="Times New Roman"/>
          <w:b/>
          <w:kern w:val="0"/>
          <w:sz w:val="20"/>
          <w:szCs w:val="20"/>
          <w:lang w:val="en-GB"/>
        </w:rPr>
        <w:t xml:space="preserve"> </w:t>
      </w:r>
      <w:r w:rsidR="00222799">
        <w:rPr>
          <w:rFonts w:ascii="Times New Roman" w:hAnsi="Times New Roman" w:cs="Times New Roman" w:hint="eastAsia"/>
          <w:b/>
          <w:kern w:val="0"/>
          <w:sz w:val="20"/>
          <w:szCs w:val="20"/>
          <w:lang w:val="en-GB"/>
        </w:rPr>
        <w:t>t</w:t>
      </w:r>
      <w:r w:rsidR="00222799">
        <w:rPr>
          <w:rFonts w:ascii="Times New Roman" w:hAnsi="Times New Roman" w:cs="Times New Roman"/>
          <w:b/>
          <w:kern w:val="0"/>
          <w:sz w:val="20"/>
          <w:szCs w:val="20"/>
          <w:lang w:val="en-GB"/>
        </w:rPr>
        <w:t xml:space="preserve">he message is a subsequent paging message; </w:t>
      </w:r>
      <w:r w:rsidR="008C1276">
        <w:rPr>
          <w:rFonts w:ascii="Times New Roman" w:hAnsi="Times New Roman" w:cs="Times New Roman"/>
          <w:b/>
          <w:kern w:val="0"/>
          <w:sz w:val="20"/>
          <w:szCs w:val="20"/>
          <w:lang w:val="en-GB"/>
        </w:rPr>
        <w:t xml:space="preserve">and </w:t>
      </w:r>
      <w:r w:rsidRPr="00315DF0">
        <w:rPr>
          <w:rFonts w:ascii="Times New Roman" w:hAnsi="Times New Roman" w:cs="Times New Roman"/>
          <w:b/>
          <w:kern w:val="0"/>
          <w:sz w:val="20"/>
          <w:szCs w:val="20"/>
          <w:lang w:val="en-GB"/>
        </w:rPr>
        <w:t>the last access procedure is failure.</w:t>
      </w:r>
    </w:p>
    <w:p w14:paraId="526FB9F4" w14:textId="6499D8B9" w:rsidR="00732B01" w:rsidRDefault="00732B01" w:rsidP="00732B01">
      <w:pPr>
        <w:pStyle w:val="a7"/>
        <w:widowControl/>
        <w:numPr>
          <w:ilvl w:val="0"/>
          <w:numId w:val="8"/>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 A-IoT device </w:t>
      </w:r>
      <w:r w:rsidR="007E684A">
        <w:rPr>
          <w:rFonts w:ascii="Times New Roman" w:hAnsi="Times New Roman" w:cs="Times New Roman"/>
          <w:b/>
          <w:kern w:val="0"/>
          <w:sz w:val="20"/>
          <w:szCs w:val="20"/>
          <w:lang w:val="en-GB"/>
        </w:rPr>
        <w:t>identifies</w:t>
      </w:r>
      <w:r>
        <w:rPr>
          <w:rFonts w:ascii="Times New Roman" w:hAnsi="Times New Roman" w:cs="Times New Roman"/>
          <w:b/>
          <w:kern w:val="0"/>
          <w:sz w:val="20"/>
          <w:szCs w:val="20"/>
          <w:lang w:val="en-GB"/>
        </w:rPr>
        <w:t xml:space="preserve"> </w:t>
      </w:r>
      <w:r w:rsidR="005505C9">
        <w:rPr>
          <w:rFonts w:ascii="Times New Roman" w:hAnsi="Times New Roman" w:cs="Times New Roman"/>
          <w:b/>
          <w:kern w:val="0"/>
          <w:sz w:val="20"/>
          <w:szCs w:val="20"/>
          <w:lang w:val="en-GB"/>
        </w:rPr>
        <w:t>the</w:t>
      </w:r>
      <w:r w:rsidRPr="00BC30E4">
        <w:rPr>
          <w:rFonts w:ascii="Times New Roman" w:hAnsi="Times New Roman" w:cs="Times New Roman"/>
          <w:b/>
          <w:kern w:val="0"/>
          <w:sz w:val="20"/>
          <w:szCs w:val="20"/>
          <w:lang w:val="en-GB"/>
        </w:rPr>
        <w:t xml:space="preserve"> currently</w:t>
      </w:r>
      <w:r w:rsidR="00A80F92">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received paging message is</w:t>
      </w:r>
      <w:r>
        <w:rPr>
          <w:rFonts w:ascii="Times New Roman" w:hAnsi="Times New Roman" w:cs="Times New Roman"/>
          <w:b/>
          <w:kern w:val="0"/>
          <w:sz w:val="20"/>
          <w:szCs w:val="20"/>
          <w:lang w:val="en-GB"/>
        </w:rPr>
        <w:t>:</w:t>
      </w:r>
    </w:p>
    <w:p w14:paraId="233DB3F0" w14:textId="1AF10218" w:rsidR="00732B01" w:rsidRPr="00BC30E4" w:rsidRDefault="00732B01" w:rsidP="00732B01">
      <w:pPr>
        <w:pStyle w:val="a7"/>
        <w:widowControl/>
        <w:numPr>
          <w:ilvl w:val="0"/>
          <w:numId w:val="38"/>
        </w:numPr>
        <w:spacing w:after="180"/>
        <w:ind w:firstLineChars="0"/>
        <w:rPr>
          <w:rFonts w:ascii="Times New Roman" w:hAnsi="Times New Roman" w:cs="Times New Roman"/>
          <w:b/>
          <w:kern w:val="0"/>
          <w:sz w:val="20"/>
          <w:szCs w:val="20"/>
          <w:lang w:val="en-GB"/>
        </w:rPr>
      </w:pPr>
      <w:r w:rsidRPr="00BC30E4">
        <w:rPr>
          <w:rFonts w:ascii="Times New Roman" w:hAnsi="Times New Roman" w:cs="Times New Roman"/>
          <w:b/>
          <w:kern w:val="0"/>
          <w:sz w:val="20"/>
          <w:szCs w:val="20"/>
          <w:lang w:val="en-GB"/>
        </w:rPr>
        <w:t>an initial paging message</w:t>
      </w:r>
      <w:r>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 xml:space="preserve"> if the message includes a transaction ID different </w:t>
      </w:r>
      <w:r w:rsidRPr="00BC30E4">
        <w:rPr>
          <w:rFonts w:ascii="Times New Roman" w:hAnsi="Times New Roman" w:cs="Times New Roman" w:hint="eastAsia"/>
          <w:b/>
          <w:kern w:val="0"/>
          <w:sz w:val="20"/>
          <w:szCs w:val="20"/>
          <w:lang w:val="en-GB"/>
        </w:rPr>
        <w:t>from</w:t>
      </w:r>
      <w:r w:rsidRPr="00BC30E4">
        <w:rPr>
          <w:rFonts w:ascii="Times New Roman" w:hAnsi="Times New Roman" w:cs="Times New Roman"/>
          <w:b/>
          <w:kern w:val="0"/>
          <w:sz w:val="20"/>
          <w:szCs w:val="20"/>
          <w:lang w:val="en-GB"/>
        </w:rPr>
        <w:t xml:space="preserve"> the one in the last</w:t>
      </w:r>
      <w:r w:rsidR="00A80F92">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received paging message.</w:t>
      </w:r>
    </w:p>
    <w:p w14:paraId="0EA18925" w14:textId="72FAC6A1" w:rsidR="00732B01" w:rsidRPr="00315DF0" w:rsidRDefault="00732B01" w:rsidP="00315DF0">
      <w:pPr>
        <w:pStyle w:val="a7"/>
        <w:widowControl/>
        <w:numPr>
          <w:ilvl w:val="0"/>
          <w:numId w:val="38"/>
        </w:numPr>
        <w:spacing w:after="180"/>
        <w:ind w:firstLineChars="0"/>
        <w:rPr>
          <w:rFonts w:ascii="Times New Roman" w:hAnsi="Times New Roman" w:cs="Times New Roman"/>
          <w:b/>
          <w:kern w:val="0"/>
          <w:sz w:val="20"/>
          <w:szCs w:val="20"/>
          <w:lang w:val="en-GB"/>
        </w:rPr>
      </w:pPr>
      <w:r w:rsidRPr="00BC30E4">
        <w:rPr>
          <w:rFonts w:ascii="Times New Roman" w:hAnsi="Times New Roman" w:cs="Times New Roman" w:hint="eastAsia"/>
          <w:b/>
          <w:kern w:val="0"/>
          <w:sz w:val="20"/>
          <w:szCs w:val="20"/>
          <w:lang w:val="en-GB"/>
        </w:rPr>
        <w:lastRenderedPageBreak/>
        <w:t>a</w:t>
      </w:r>
      <w:r w:rsidRPr="00BC30E4">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subsequent paging message, </w:t>
      </w:r>
      <w:r w:rsidRPr="00BC30E4">
        <w:rPr>
          <w:rFonts w:ascii="Times New Roman" w:hAnsi="Times New Roman" w:cs="Times New Roman"/>
          <w:b/>
          <w:kern w:val="0"/>
          <w:sz w:val="20"/>
          <w:szCs w:val="20"/>
          <w:lang w:val="en-GB"/>
        </w:rPr>
        <w:t xml:space="preserve">if the message includes a transaction ID </w:t>
      </w:r>
      <w:r>
        <w:rPr>
          <w:rFonts w:ascii="Times New Roman" w:hAnsi="Times New Roman" w:cs="Times New Roman"/>
          <w:b/>
          <w:kern w:val="0"/>
          <w:sz w:val="20"/>
          <w:szCs w:val="20"/>
          <w:lang w:val="en-GB"/>
        </w:rPr>
        <w:t xml:space="preserve">same as </w:t>
      </w:r>
      <w:r w:rsidRPr="00BC30E4">
        <w:rPr>
          <w:rFonts w:ascii="Times New Roman" w:hAnsi="Times New Roman" w:cs="Times New Roman"/>
          <w:b/>
          <w:kern w:val="0"/>
          <w:sz w:val="20"/>
          <w:szCs w:val="20"/>
          <w:lang w:val="en-GB"/>
        </w:rPr>
        <w:t>the one in the last</w:t>
      </w:r>
      <w:r w:rsidR="00A80F92">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received paging message.</w:t>
      </w:r>
    </w:p>
    <w:bookmarkEnd w:id="7"/>
    <w:p w14:paraId="07283734" w14:textId="7A478D73"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0150786A" w14:textId="6F64B788" w:rsidR="00A470F1" w:rsidRDefault="00A470F1" w:rsidP="00A470F1">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8850CA">
        <w:rPr>
          <w:rFonts w:ascii="Times New Roman" w:hAnsi="Times New Roman" w:cs="Times New Roman" w:hint="eastAsia"/>
          <w:kern w:val="0"/>
          <w:sz w:val="20"/>
          <w:szCs w:val="20"/>
        </w:rPr>
        <w:t>a</w:t>
      </w:r>
      <w:r w:rsidRPr="00A470F1">
        <w:rPr>
          <w:rFonts w:ascii="Times New Roman" w:hAnsi="Times New Roman" w:cs="Times New Roman"/>
          <w:kern w:val="0"/>
          <w:sz w:val="20"/>
          <w:szCs w:val="20"/>
        </w:rPr>
        <w:t xml:space="preserve"> basis of above analysis, we make the following proposals</w:t>
      </w:r>
      <w:r>
        <w:rPr>
          <w:rFonts w:ascii="Times New Roman" w:hAnsi="Times New Roman" w:cs="Times New Roman"/>
          <w:kern w:val="0"/>
          <w:sz w:val="20"/>
          <w:szCs w:val="20"/>
        </w:rPr>
        <w:t xml:space="preserve"> regarding </w:t>
      </w:r>
      <w:r w:rsidR="00476B35">
        <w:rPr>
          <w:rFonts w:ascii="Times New Roman" w:hAnsi="Times New Roman" w:cs="Times New Roman"/>
          <w:kern w:val="0"/>
          <w:sz w:val="20"/>
          <w:szCs w:val="20"/>
        </w:rPr>
        <w:t>A</w:t>
      </w:r>
      <w:r w:rsidR="009A574B">
        <w:rPr>
          <w:rFonts w:ascii="Times New Roman" w:hAnsi="Times New Roman" w:cs="Times New Roman"/>
          <w:kern w:val="0"/>
          <w:sz w:val="20"/>
          <w:szCs w:val="20"/>
        </w:rPr>
        <w:t>-</w:t>
      </w:r>
      <w:r w:rsidR="00476B35">
        <w:rPr>
          <w:rFonts w:ascii="Times New Roman" w:hAnsi="Times New Roman" w:cs="Times New Roman"/>
          <w:kern w:val="0"/>
          <w:sz w:val="20"/>
          <w:szCs w:val="20"/>
        </w:rPr>
        <w:t>IoT</w:t>
      </w:r>
      <w:r w:rsidR="009E2837">
        <w:rPr>
          <w:rFonts w:ascii="Times New Roman" w:hAnsi="Times New Roman" w:cs="Times New Roman"/>
          <w:kern w:val="0"/>
          <w:sz w:val="20"/>
          <w:szCs w:val="20"/>
        </w:rPr>
        <w:t xml:space="preserve"> </w:t>
      </w:r>
      <w:r>
        <w:rPr>
          <w:rFonts w:ascii="Times New Roman" w:hAnsi="Times New Roman" w:cs="Times New Roman"/>
          <w:kern w:val="0"/>
          <w:sz w:val="20"/>
          <w:szCs w:val="20"/>
        </w:rPr>
        <w:t>paging</w:t>
      </w:r>
      <w:r w:rsidRPr="00A470F1">
        <w:rPr>
          <w:rFonts w:ascii="Times New Roman" w:hAnsi="Times New Roman" w:cs="Times New Roman"/>
          <w:kern w:val="0"/>
          <w:sz w:val="20"/>
          <w:szCs w:val="20"/>
        </w:rPr>
        <w:t>:</w:t>
      </w:r>
    </w:p>
    <w:p w14:paraId="55F84188" w14:textId="708CFE8D" w:rsidR="001E28A4" w:rsidRDefault="001E28A4" w:rsidP="001E28A4">
      <w:pPr>
        <w:widowControl/>
        <w:spacing w:after="180"/>
        <w:rPr>
          <w:rFonts w:ascii="Times New Roman" w:hAnsi="Times New Roman" w:cs="Times New Roman"/>
          <w:kern w:val="0"/>
          <w:sz w:val="20"/>
          <w:szCs w:val="20"/>
          <w:u w:val="single"/>
        </w:rPr>
      </w:pPr>
      <w:r w:rsidRPr="001E28A4">
        <w:rPr>
          <w:rFonts w:ascii="Times New Roman" w:hAnsi="Times New Roman" w:cs="Times New Roman"/>
          <w:kern w:val="0"/>
          <w:sz w:val="20"/>
          <w:szCs w:val="20"/>
          <w:u w:val="single"/>
        </w:rPr>
        <w:t>Reader visibility of paging identifier based on the post meeting email</w:t>
      </w:r>
    </w:p>
    <w:p w14:paraId="7C7516DE" w14:textId="77777777" w:rsidR="00D73735" w:rsidRPr="00A0385F" w:rsidRDefault="00D73735" w:rsidP="00D73735">
      <w:pPr>
        <w:widowControl/>
        <w:numPr>
          <w:ilvl w:val="0"/>
          <w:numId w:val="40"/>
        </w:num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T</w:t>
      </w:r>
      <w:r>
        <w:rPr>
          <w:rFonts w:ascii="Times New Roman" w:hAnsi="Times New Roman" w:cs="Times New Roman"/>
          <w:b/>
          <w:kern w:val="0"/>
          <w:sz w:val="20"/>
          <w:szCs w:val="20"/>
          <w:lang w:val="en-GB"/>
        </w:rPr>
        <w:t xml:space="preserve">he paging identifier can be in the form of filtering criteria to filter one or multiple devices, </w:t>
      </w:r>
      <w:r>
        <w:rPr>
          <w:rFonts w:ascii="Times New Roman" w:hAnsi="Times New Roman" w:cs="Times New Roman" w:hint="eastAsia"/>
          <w:b/>
          <w:kern w:val="0"/>
          <w:sz w:val="20"/>
          <w:szCs w:val="20"/>
          <w:lang w:val="en-GB"/>
        </w:rPr>
        <w:t>which</w:t>
      </w:r>
      <w:r>
        <w:rPr>
          <w:rFonts w:ascii="Times New Roman" w:hAnsi="Times New Roman" w:cs="Times New Roman"/>
          <w:b/>
          <w:kern w:val="0"/>
          <w:sz w:val="20"/>
          <w:szCs w:val="20"/>
          <w:lang w:val="en-GB"/>
        </w:rPr>
        <w:t xml:space="preserve"> cannot be associated to a specific AS ID assigned for one device for </w:t>
      </w:r>
      <w:r>
        <w:rPr>
          <w:rFonts w:ascii="Times New Roman" w:hAnsi="Times New Roman" w:cs="Times New Roman" w:hint="eastAsia"/>
          <w:b/>
          <w:kern w:val="0"/>
          <w:sz w:val="20"/>
          <w:szCs w:val="20"/>
          <w:lang w:val="en-GB"/>
        </w:rPr>
        <w:t>the</w:t>
      </w:r>
      <w:r>
        <w:rPr>
          <w:rFonts w:ascii="Times New Roman" w:hAnsi="Times New Roman" w:cs="Times New Roman"/>
          <w:b/>
          <w:kern w:val="0"/>
          <w:sz w:val="20"/>
          <w:szCs w:val="20"/>
          <w:lang w:val="en-GB"/>
        </w:rPr>
        <w:t xml:space="preserve"> further command service.</w:t>
      </w:r>
    </w:p>
    <w:p w14:paraId="32FB2B79" w14:textId="77777777" w:rsidR="00D73735" w:rsidRPr="00A0385F" w:rsidRDefault="00D73735" w:rsidP="00D73735">
      <w:pPr>
        <w:pStyle w:val="a7"/>
        <w:widowControl/>
        <w:numPr>
          <w:ilvl w:val="0"/>
          <w:numId w:val="41"/>
        </w:numPr>
        <w:spacing w:after="180"/>
        <w:ind w:firstLineChars="0"/>
        <w:rPr>
          <w:rFonts w:ascii="Times New Roman" w:hAnsi="Times New Roman" w:cs="Times New Roman"/>
          <w:b/>
          <w:kern w:val="0"/>
          <w:sz w:val="20"/>
          <w:szCs w:val="20"/>
          <w:lang w:val="en-GB"/>
        </w:rPr>
      </w:pPr>
      <w:r w:rsidRPr="00A0385F">
        <w:rPr>
          <w:rFonts w:ascii="Times New Roman" w:hAnsi="Times New Roman" w:cs="Times New Roman"/>
          <w:b/>
          <w:kern w:val="0"/>
          <w:sz w:val="20"/>
          <w:szCs w:val="20"/>
          <w:lang w:val="en-GB"/>
        </w:rPr>
        <w:t>The reader needs to know the association between the assigned AS ID and the upcoming command request towards a specific device</w:t>
      </w:r>
      <w:r>
        <w:rPr>
          <w:rFonts w:ascii="Times New Roman" w:hAnsi="Times New Roman" w:cs="Times New Roman"/>
          <w:b/>
          <w:kern w:val="0"/>
          <w:sz w:val="20"/>
          <w:szCs w:val="20"/>
          <w:lang w:val="en-GB"/>
        </w:rPr>
        <w:t>, where the reader being informed of the paging identifier does not solve the issue.</w:t>
      </w:r>
    </w:p>
    <w:p w14:paraId="6C0E5238" w14:textId="6E5F816E" w:rsidR="00D73735" w:rsidRPr="00D73735" w:rsidRDefault="00D73735" w:rsidP="00D73735">
      <w:pPr>
        <w:pStyle w:val="a7"/>
        <w:widowControl/>
        <w:numPr>
          <w:ilvl w:val="0"/>
          <w:numId w:val="4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w:t>
      </w:r>
      <w:r w:rsidRPr="00190A1E">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send LS to inform</w:t>
      </w:r>
      <w:r w:rsidRPr="00190A1E">
        <w:rPr>
          <w:rFonts w:ascii="Times New Roman" w:hAnsi="Times New Roman" w:cs="Times New Roman"/>
          <w:b/>
          <w:kern w:val="0"/>
          <w:sz w:val="20"/>
          <w:szCs w:val="20"/>
          <w:lang w:val="en-GB"/>
        </w:rPr>
        <w:t xml:space="preserve"> SA2</w:t>
      </w:r>
      <w:r w:rsidR="006C345F" w:rsidRPr="006C345F">
        <w:rPr>
          <w:rFonts w:ascii="Times New Roman" w:hAnsi="Times New Roman" w:cs="Times New Roman"/>
          <w:b/>
          <w:kern w:val="0"/>
          <w:sz w:val="20"/>
          <w:szCs w:val="20"/>
          <w:lang w:val="en-GB"/>
        </w:rPr>
        <w:t xml:space="preserve"> </w:t>
      </w:r>
      <w:r w:rsidR="006C345F">
        <w:rPr>
          <w:rFonts w:ascii="Times New Roman" w:hAnsi="Times New Roman" w:cs="Times New Roman"/>
          <w:b/>
          <w:kern w:val="0"/>
          <w:sz w:val="20"/>
          <w:szCs w:val="20"/>
          <w:lang w:val="en-GB"/>
        </w:rPr>
        <w:t>and RAN3</w:t>
      </w:r>
      <w:r w:rsidRPr="00190A1E">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about the requirement at the reader to associate between </w:t>
      </w:r>
      <w:r w:rsidRPr="00A0385F">
        <w:rPr>
          <w:rFonts w:ascii="Times New Roman" w:hAnsi="Times New Roman" w:cs="Times New Roman"/>
          <w:b/>
          <w:kern w:val="0"/>
          <w:sz w:val="20"/>
          <w:szCs w:val="20"/>
          <w:lang w:val="en-GB"/>
        </w:rPr>
        <w:t xml:space="preserve">the assigned AS ID and the upcoming command request </w:t>
      </w:r>
      <w:r>
        <w:rPr>
          <w:rFonts w:ascii="Times New Roman" w:hAnsi="Times New Roman" w:cs="Times New Roman"/>
          <w:b/>
          <w:kern w:val="0"/>
          <w:sz w:val="20"/>
          <w:szCs w:val="20"/>
          <w:lang w:val="en-GB"/>
        </w:rPr>
        <w:t>toward</w:t>
      </w:r>
      <w:r w:rsidRPr="00A0385F">
        <w:rPr>
          <w:rFonts w:ascii="Times New Roman" w:hAnsi="Times New Roman" w:cs="Times New Roman"/>
          <w:b/>
          <w:kern w:val="0"/>
          <w:sz w:val="20"/>
          <w:szCs w:val="20"/>
          <w:lang w:val="en-GB"/>
        </w:rPr>
        <w:t xml:space="preserve"> a specific device</w:t>
      </w:r>
      <w:r>
        <w:rPr>
          <w:rFonts w:ascii="Times New Roman" w:hAnsi="Times New Roman" w:cs="Times New Roman"/>
          <w:b/>
          <w:kern w:val="0"/>
          <w:sz w:val="20"/>
          <w:szCs w:val="20"/>
          <w:lang w:val="en-GB"/>
        </w:rPr>
        <w:t>. Wait for their solution(s) on such issue.</w:t>
      </w:r>
    </w:p>
    <w:p w14:paraId="2FF6F46B" w14:textId="7DB7EF4D" w:rsidR="001E28A4" w:rsidRDefault="001E28A4" w:rsidP="001E28A4">
      <w:pPr>
        <w:widowControl/>
        <w:spacing w:after="180"/>
        <w:rPr>
          <w:rFonts w:ascii="Times New Roman" w:hAnsi="Times New Roman" w:cs="Times New Roman"/>
          <w:kern w:val="0"/>
          <w:sz w:val="20"/>
          <w:szCs w:val="20"/>
          <w:u w:val="single"/>
        </w:rPr>
      </w:pPr>
      <w:r w:rsidRPr="001E28A4">
        <w:rPr>
          <w:rFonts w:ascii="Times New Roman" w:hAnsi="Times New Roman" w:cs="Times New Roman"/>
          <w:kern w:val="0"/>
          <w:sz w:val="20"/>
          <w:szCs w:val="20"/>
          <w:u w:val="single"/>
        </w:rPr>
        <w:t>Format</w:t>
      </w:r>
    </w:p>
    <w:p w14:paraId="23705CBB" w14:textId="77777777" w:rsidR="006C345F" w:rsidRDefault="006C345F" w:rsidP="006C345F">
      <w:pPr>
        <w:pStyle w:val="a7"/>
        <w:widowControl/>
        <w:numPr>
          <w:ilvl w:val="0"/>
          <w:numId w:val="4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 possible MAC PDU format of A-IoT paging message </w:t>
      </w:r>
      <w:r>
        <w:rPr>
          <w:rFonts w:ascii="Times New Roman" w:hAnsi="Times New Roman" w:cs="Times New Roman" w:hint="eastAsia"/>
          <w:b/>
          <w:kern w:val="0"/>
          <w:sz w:val="20"/>
          <w:szCs w:val="20"/>
          <w:lang w:val="en-GB"/>
        </w:rPr>
        <w:t>contains</w:t>
      </w:r>
      <w:r>
        <w:rPr>
          <w:rFonts w:ascii="Times New Roman" w:hAnsi="Times New Roman" w:cs="Times New Roman"/>
          <w:b/>
          <w:kern w:val="0"/>
          <w:sz w:val="20"/>
          <w:szCs w:val="20"/>
          <w:lang w:val="en-GB"/>
        </w:rPr>
        <w:t>:</w:t>
      </w:r>
    </w:p>
    <w:p w14:paraId="28A229C2" w14:textId="77777777" w:rsidR="006C345F" w:rsidRDefault="006C345F" w:rsidP="006C345F">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Message type to indicate paging;</w:t>
      </w:r>
    </w:p>
    <w:p w14:paraId="7028CE51" w14:textId="77777777" w:rsidR="006C345F" w:rsidRDefault="006C345F" w:rsidP="006C345F">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Transaction ID;</w:t>
      </w:r>
    </w:p>
    <w:p w14:paraId="687FE745" w14:textId="77777777" w:rsidR="006C345F" w:rsidRDefault="006C345F" w:rsidP="006C345F">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MSG1 resource allocation information;</w:t>
      </w:r>
    </w:p>
    <w:p w14:paraId="0DD82700" w14:textId="77777777" w:rsidR="006C345F" w:rsidRDefault="006C345F" w:rsidP="006C345F">
      <w:pPr>
        <w:pStyle w:val="a7"/>
        <w:widowControl/>
        <w:numPr>
          <w:ilvl w:val="1"/>
          <w:numId w:val="24"/>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The number of slots for the paging round (e.g., Q value in RFID);</w:t>
      </w:r>
    </w:p>
    <w:p w14:paraId="385CD1D0" w14:textId="77777777" w:rsidR="006C345F" w:rsidRDefault="006C345F" w:rsidP="006C345F">
      <w:pPr>
        <w:pStyle w:val="a7"/>
        <w:widowControl/>
        <w:numPr>
          <w:ilvl w:val="1"/>
          <w:numId w:val="24"/>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Resource allocation for the paging round, details up to RAN1;</w:t>
      </w:r>
    </w:p>
    <w:p w14:paraId="5BE9F5D9" w14:textId="77777777" w:rsidR="006C345F" w:rsidRPr="009C7958" w:rsidRDefault="006C345F" w:rsidP="006C345F">
      <w:pPr>
        <w:widowControl/>
        <w:spacing w:after="180"/>
        <w:ind w:left="1838"/>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The exact form (whether the two parts can be combined) is FFS</w:t>
      </w:r>
    </w:p>
    <w:p w14:paraId="39896524" w14:textId="77777777" w:rsidR="006C345F" w:rsidRPr="009C7958" w:rsidRDefault="006C345F" w:rsidP="006C345F">
      <w:pPr>
        <w:pStyle w:val="a7"/>
        <w:widowControl/>
        <w:numPr>
          <w:ilvl w:val="0"/>
          <w:numId w:val="23"/>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Paging identifier </w:t>
      </w:r>
      <w:r>
        <w:rPr>
          <w:rFonts w:ascii="Times New Roman" w:hAnsi="Times New Roman" w:cs="Times New Roman" w:hint="eastAsia"/>
          <w:b/>
          <w:kern w:val="0"/>
          <w:sz w:val="20"/>
          <w:szCs w:val="20"/>
          <w:lang w:val="en-GB"/>
        </w:rPr>
        <w:t>(</w:t>
      </w:r>
      <w:r>
        <w:rPr>
          <w:rFonts w:ascii="Times New Roman" w:hAnsi="Times New Roman" w:cs="Times New Roman"/>
          <w:b/>
          <w:kern w:val="0"/>
          <w:sz w:val="20"/>
          <w:szCs w:val="20"/>
          <w:lang w:val="en-GB"/>
        </w:rPr>
        <w:t>as an optionally-present upper layer container).</w:t>
      </w:r>
    </w:p>
    <w:p w14:paraId="4CDBC450" w14:textId="77777777" w:rsidR="00D73735" w:rsidRPr="004149FD" w:rsidRDefault="00D73735" w:rsidP="00D73735">
      <w:pPr>
        <w:pStyle w:val="a7"/>
        <w:widowControl/>
        <w:numPr>
          <w:ilvl w:val="0"/>
          <w:numId w:val="4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 confirm the R2D trigger message is purely for timing calibration in slotted-aloha CBRA scheme, i.e., at reception of this message, the device has the locally-maintained slot counter minus 1</w:t>
      </w:r>
      <w:r w:rsidRPr="004A4214">
        <w:rPr>
          <w:rFonts w:ascii="Times New Roman" w:hAnsi="Times New Roman" w:cs="Times New Roman"/>
          <w:b/>
          <w:kern w:val="0"/>
          <w:sz w:val="20"/>
          <w:szCs w:val="20"/>
          <w:lang w:val="en-GB"/>
        </w:rPr>
        <w:t>.</w:t>
      </w:r>
    </w:p>
    <w:p w14:paraId="146467AB" w14:textId="3EE2A7A3" w:rsidR="00D73735" w:rsidRPr="00D73735" w:rsidRDefault="00D73735" w:rsidP="00D73735">
      <w:pPr>
        <w:pStyle w:val="a7"/>
        <w:widowControl/>
        <w:numPr>
          <w:ilvl w:val="0"/>
          <w:numId w:val="4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Adopt Way-1 </w:t>
      </w:r>
      <w:r>
        <w:rPr>
          <w:rFonts w:ascii="Times New Roman" w:hAnsi="Times New Roman" w:cs="Times New Roman" w:hint="eastAsia"/>
          <w:b/>
          <w:kern w:val="0"/>
          <w:sz w:val="20"/>
          <w:szCs w:val="20"/>
          <w:lang w:val="en-GB"/>
        </w:rPr>
        <w:t>(</w:t>
      </w:r>
      <w:r>
        <w:rPr>
          <w:rFonts w:ascii="Times New Roman" w:hAnsi="Times New Roman" w:cs="Times New Roman"/>
          <w:b/>
          <w:kern w:val="0"/>
          <w:sz w:val="20"/>
          <w:szCs w:val="20"/>
          <w:lang w:val="en-GB"/>
        </w:rPr>
        <w:t>i.e., introducing an explicit message type for R2D trigger) for the format of R2D trigger message</w:t>
      </w:r>
      <w:r w:rsidRPr="004A4214">
        <w:rPr>
          <w:rFonts w:ascii="Times New Roman" w:hAnsi="Times New Roman" w:cs="Times New Roman"/>
          <w:b/>
          <w:kern w:val="0"/>
          <w:sz w:val="20"/>
          <w:szCs w:val="20"/>
          <w:lang w:val="en-GB"/>
        </w:rPr>
        <w:t>.</w:t>
      </w:r>
    </w:p>
    <w:p w14:paraId="25B0C1FC" w14:textId="73111BFB" w:rsidR="001E28A4" w:rsidRDefault="001E28A4" w:rsidP="001E28A4">
      <w:pPr>
        <w:widowControl/>
        <w:spacing w:after="180"/>
        <w:rPr>
          <w:rFonts w:ascii="Times New Roman" w:hAnsi="Times New Roman" w:cs="Times New Roman"/>
          <w:kern w:val="0"/>
          <w:sz w:val="20"/>
          <w:szCs w:val="20"/>
          <w:u w:val="single"/>
        </w:rPr>
      </w:pPr>
      <w:r w:rsidRPr="001E28A4">
        <w:rPr>
          <w:rFonts w:ascii="Times New Roman" w:hAnsi="Times New Roman" w:cs="Times New Roman"/>
          <w:kern w:val="0"/>
          <w:sz w:val="20"/>
          <w:szCs w:val="20"/>
          <w:u w:val="single"/>
        </w:rPr>
        <w:t xml:space="preserve">Detailed device </w:t>
      </w:r>
      <w:r w:rsidR="00C203E5" w:rsidRPr="001E28A4">
        <w:rPr>
          <w:rFonts w:ascii="Times New Roman" w:hAnsi="Times New Roman" w:cs="Times New Roman"/>
          <w:kern w:val="0"/>
          <w:sz w:val="20"/>
          <w:szCs w:val="20"/>
          <w:u w:val="single"/>
        </w:rPr>
        <w:t>behavior</w:t>
      </w:r>
      <w:r w:rsidRPr="001E28A4">
        <w:rPr>
          <w:rFonts w:ascii="Times New Roman" w:hAnsi="Times New Roman" w:cs="Times New Roman"/>
          <w:kern w:val="0"/>
          <w:sz w:val="20"/>
          <w:szCs w:val="20"/>
          <w:u w:val="single"/>
        </w:rPr>
        <w:t xml:space="preserve"> on receiving a paging message</w:t>
      </w:r>
    </w:p>
    <w:p w14:paraId="53EF7648" w14:textId="231725DC" w:rsidR="00D73735" w:rsidRDefault="00D73735" w:rsidP="00624DBF">
      <w:pPr>
        <w:pStyle w:val="a7"/>
        <w:widowControl/>
        <w:numPr>
          <w:ilvl w:val="0"/>
          <w:numId w:val="4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 A-IoT device responses to a </w:t>
      </w:r>
      <w:r w:rsidRPr="00BC30E4">
        <w:rPr>
          <w:rFonts w:ascii="Times New Roman" w:hAnsi="Times New Roman" w:cs="Times New Roman"/>
          <w:b/>
          <w:kern w:val="0"/>
          <w:sz w:val="20"/>
          <w:szCs w:val="20"/>
          <w:lang w:val="en-GB"/>
        </w:rPr>
        <w:t>currently</w:t>
      </w:r>
      <w:r>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 xml:space="preserve">received </w:t>
      </w:r>
      <w:r>
        <w:rPr>
          <w:rFonts w:ascii="Times New Roman" w:hAnsi="Times New Roman" w:cs="Times New Roman"/>
          <w:b/>
          <w:kern w:val="0"/>
          <w:sz w:val="20"/>
          <w:szCs w:val="20"/>
          <w:lang w:val="en-GB"/>
        </w:rPr>
        <w:t>paging message,</w:t>
      </w:r>
      <w:r w:rsidRPr="00315DF0">
        <w:rPr>
          <w:rFonts w:ascii="Times New Roman" w:hAnsi="Times New Roman" w:cs="Times New Roman"/>
          <w:b/>
          <w:kern w:val="0"/>
          <w:sz w:val="20"/>
          <w:szCs w:val="20"/>
          <w:lang w:val="en-GB"/>
        </w:rPr>
        <w:t xml:space="preserve"> if</w:t>
      </w:r>
      <w:r w:rsidR="00555D93">
        <w:rPr>
          <w:rFonts w:ascii="Times New Roman" w:hAnsi="Times New Roman" w:cs="Times New Roman"/>
          <w:b/>
          <w:kern w:val="0"/>
          <w:sz w:val="20"/>
          <w:szCs w:val="20"/>
          <w:lang w:val="en-GB"/>
        </w:rPr>
        <w:t>:</w:t>
      </w:r>
    </w:p>
    <w:p w14:paraId="24997868" w14:textId="77777777" w:rsidR="00D73735" w:rsidRDefault="00D73735" w:rsidP="00D73735">
      <w:pPr>
        <w:pStyle w:val="a7"/>
        <w:widowControl/>
        <w:numPr>
          <w:ilvl w:val="0"/>
          <w:numId w:val="39"/>
        </w:numPr>
        <w:spacing w:after="180"/>
        <w:ind w:firstLineChars="0"/>
        <w:rPr>
          <w:rFonts w:ascii="Times New Roman" w:hAnsi="Times New Roman" w:cs="Times New Roman"/>
          <w:b/>
          <w:kern w:val="0"/>
          <w:sz w:val="20"/>
          <w:szCs w:val="20"/>
          <w:lang w:val="en-GB"/>
        </w:rPr>
      </w:pPr>
      <w:r w:rsidRPr="00315DF0">
        <w:rPr>
          <w:rFonts w:ascii="Times New Roman" w:hAnsi="Times New Roman" w:cs="Times New Roman"/>
          <w:b/>
          <w:kern w:val="0"/>
          <w:sz w:val="20"/>
          <w:szCs w:val="20"/>
          <w:lang w:val="en-GB"/>
        </w:rPr>
        <w:t>it is paged by the message</w:t>
      </w:r>
      <w:r>
        <w:rPr>
          <w:rFonts w:ascii="Times New Roman" w:hAnsi="Times New Roman" w:cs="Times New Roman"/>
          <w:b/>
          <w:kern w:val="0"/>
          <w:sz w:val="20"/>
          <w:szCs w:val="20"/>
          <w:lang w:val="en-GB"/>
        </w:rPr>
        <w:t xml:space="preserve">; and </w:t>
      </w:r>
      <w:r>
        <w:rPr>
          <w:rFonts w:ascii="Times New Roman" w:hAnsi="Times New Roman" w:cs="Times New Roman" w:hint="eastAsia"/>
          <w:b/>
          <w:kern w:val="0"/>
          <w:sz w:val="20"/>
          <w:szCs w:val="20"/>
          <w:lang w:val="en-GB"/>
        </w:rPr>
        <w:t>t</w:t>
      </w:r>
      <w:r>
        <w:rPr>
          <w:rFonts w:ascii="Times New Roman" w:hAnsi="Times New Roman" w:cs="Times New Roman"/>
          <w:b/>
          <w:kern w:val="0"/>
          <w:sz w:val="20"/>
          <w:szCs w:val="20"/>
          <w:lang w:val="en-GB"/>
        </w:rPr>
        <w:t>he message is an initial paging message;</w:t>
      </w:r>
    </w:p>
    <w:p w14:paraId="2EACF5DD" w14:textId="77777777" w:rsidR="00D73735" w:rsidRDefault="00D73735" w:rsidP="00D73735">
      <w:pPr>
        <w:pStyle w:val="a7"/>
        <w:widowControl/>
        <w:numPr>
          <w:ilvl w:val="0"/>
          <w:numId w:val="39"/>
        </w:numPr>
        <w:spacing w:after="180"/>
        <w:ind w:firstLineChars="0"/>
        <w:rPr>
          <w:rFonts w:ascii="Times New Roman" w:hAnsi="Times New Roman" w:cs="Times New Roman"/>
          <w:b/>
          <w:kern w:val="0"/>
          <w:sz w:val="20"/>
          <w:szCs w:val="20"/>
          <w:lang w:val="en-GB"/>
        </w:rPr>
      </w:pPr>
      <w:r w:rsidRPr="00315DF0">
        <w:rPr>
          <w:rFonts w:ascii="Times New Roman" w:hAnsi="Times New Roman" w:cs="Times New Roman"/>
          <w:b/>
          <w:kern w:val="0"/>
          <w:sz w:val="20"/>
          <w:szCs w:val="20"/>
          <w:lang w:val="en-GB"/>
        </w:rPr>
        <w:lastRenderedPageBreak/>
        <w:t>it is paged by the message</w:t>
      </w:r>
      <w:r>
        <w:rPr>
          <w:rFonts w:ascii="Times New Roman" w:hAnsi="Times New Roman" w:cs="Times New Roman"/>
          <w:b/>
          <w:kern w:val="0"/>
          <w:sz w:val="20"/>
          <w:szCs w:val="20"/>
          <w:lang w:val="en-GB"/>
        </w:rPr>
        <w:t>;</w:t>
      </w:r>
      <w:r w:rsidRPr="00315DF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t</w:t>
      </w:r>
      <w:r>
        <w:rPr>
          <w:rFonts w:ascii="Times New Roman" w:hAnsi="Times New Roman" w:cs="Times New Roman"/>
          <w:b/>
          <w:kern w:val="0"/>
          <w:sz w:val="20"/>
          <w:szCs w:val="20"/>
          <w:lang w:val="en-GB"/>
        </w:rPr>
        <w:t xml:space="preserve">he message is a subsequent paging message; and </w:t>
      </w:r>
      <w:r w:rsidRPr="00315DF0">
        <w:rPr>
          <w:rFonts w:ascii="Times New Roman" w:hAnsi="Times New Roman" w:cs="Times New Roman"/>
          <w:b/>
          <w:kern w:val="0"/>
          <w:sz w:val="20"/>
          <w:szCs w:val="20"/>
          <w:lang w:val="en-GB"/>
        </w:rPr>
        <w:t>the last access procedure is failure.</w:t>
      </w:r>
    </w:p>
    <w:p w14:paraId="3C60EF16" w14:textId="2680AAE4" w:rsidR="00D73735" w:rsidRDefault="00D73735" w:rsidP="00624DBF">
      <w:pPr>
        <w:pStyle w:val="a7"/>
        <w:widowControl/>
        <w:numPr>
          <w:ilvl w:val="0"/>
          <w:numId w:val="41"/>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The A-IoT device identif</w:t>
      </w:r>
      <w:r w:rsidR="00C203E5">
        <w:rPr>
          <w:rFonts w:ascii="Times New Roman" w:hAnsi="Times New Roman" w:cs="Times New Roman"/>
          <w:b/>
          <w:kern w:val="0"/>
          <w:sz w:val="20"/>
          <w:szCs w:val="20"/>
          <w:lang w:val="en-GB"/>
        </w:rPr>
        <w:t>ies</w:t>
      </w:r>
      <w:r>
        <w:rPr>
          <w:rFonts w:ascii="Times New Roman" w:hAnsi="Times New Roman" w:cs="Times New Roman"/>
          <w:b/>
          <w:kern w:val="0"/>
          <w:sz w:val="20"/>
          <w:szCs w:val="20"/>
          <w:lang w:val="en-GB"/>
        </w:rPr>
        <w:t xml:space="preserve"> the</w:t>
      </w:r>
      <w:r w:rsidRPr="00BC30E4">
        <w:rPr>
          <w:rFonts w:ascii="Times New Roman" w:hAnsi="Times New Roman" w:cs="Times New Roman"/>
          <w:b/>
          <w:kern w:val="0"/>
          <w:sz w:val="20"/>
          <w:szCs w:val="20"/>
          <w:lang w:val="en-GB"/>
        </w:rPr>
        <w:t xml:space="preserve"> currently</w:t>
      </w:r>
      <w:r>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received paging message is</w:t>
      </w:r>
      <w:r>
        <w:rPr>
          <w:rFonts w:ascii="Times New Roman" w:hAnsi="Times New Roman" w:cs="Times New Roman"/>
          <w:b/>
          <w:kern w:val="0"/>
          <w:sz w:val="20"/>
          <w:szCs w:val="20"/>
          <w:lang w:val="en-GB"/>
        </w:rPr>
        <w:t>:</w:t>
      </w:r>
    </w:p>
    <w:p w14:paraId="6DC0E3A0" w14:textId="04C4B9A9" w:rsidR="00D73735" w:rsidRPr="00BC30E4" w:rsidRDefault="00D73735" w:rsidP="00D73735">
      <w:pPr>
        <w:pStyle w:val="a7"/>
        <w:widowControl/>
        <w:numPr>
          <w:ilvl w:val="0"/>
          <w:numId w:val="38"/>
        </w:numPr>
        <w:spacing w:after="180"/>
        <w:ind w:firstLineChars="0"/>
        <w:rPr>
          <w:rFonts w:ascii="Times New Roman" w:hAnsi="Times New Roman" w:cs="Times New Roman"/>
          <w:b/>
          <w:kern w:val="0"/>
          <w:sz w:val="20"/>
          <w:szCs w:val="20"/>
          <w:lang w:val="en-GB"/>
        </w:rPr>
      </w:pPr>
      <w:r w:rsidRPr="00BC30E4">
        <w:rPr>
          <w:rFonts w:ascii="Times New Roman" w:hAnsi="Times New Roman" w:cs="Times New Roman"/>
          <w:b/>
          <w:kern w:val="0"/>
          <w:sz w:val="20"/>
          <w:szCs w:val="20"/>
          <w:lang w:val="en-GB"/>
        </w:rPr>
        <w:t>an initial paging message</w:t>
      </w:r>
      <w:r>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 xml:space="preserve"> if the message includes a transaction ID different </w:t>
      </w:r>
      <w:r w:rsidRPr="00BC30E4">
        <w:rPr>
          <w:rFonts w:ascii="Times New Roman" w:hAnsi="Times New Roman" w:cs="Times New Roman" w:hint="eastAsia"/>
          <w:b/>
          <w:kern w:val="0"/>
          <w:sz w:val="20"/>
          <w:szCs w:val="20"/>
          <w:lang w:val="en-GB"/>
        </w:rPr>
        <w:t>from</w:t>
      </w:r>
      <w:r w:rsidRPr="00BC30E4">
        <w:rPr>
          <w:rFonts w:ascii="Times New Roman" w:hAnsi="Times New Roman" w:cs="Times New Roman"/>
          <w:b/>
          <w:kern w:val="0"/>
          <w:sz w:val="20"/>
          <w:szCs w:val="20"/>
          <w:lang w:val="en-GB"/>
        </w:rPr>
        <w:t xml:space="preserve"> the one in the last</w:t>
      </w:r>
      <w:r w:rsidR="00A25ED8">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received paging message.</w:t>
      </w:r>
    </w:p>
    <w:p w14:paraId="18216369" w14:textId="1DE71774" w:rsidR="00D73735" w:rsidRPr="00D73735" w:rsidRDefault="00D73735" w:rsidP="001E28A4">
      <w:pPr>
        <w:pStyle w:val="a7"/>
        <w:widowControl/>
        <w:numPr>
          <w:ilvl w:val="0"/>
          <w:numId w:val="38"/>
        </w:numPr>
        <w:spacing w:after="180"/>
        <w:ind w:firstLineChars="0"/>
        <w:rPr>
          <w:rFonts w:ascii="Times New Roman" w:hAnsi="Times New Roman" w:cs="Times New Roman"/>
          <w:b/>
          <w:kern w:val="0"/>
          <w:sz w:val="20"/>
          <w:szCs w:val="20"/>
          <w:lang w:val="en-GB"/>
        </w:rPr>
      </w:pPr>
      <w:r w:rsidRPr="00BC30E4">
        <w:rPr>
          <w:rFonts w:ascii="Times New Roman" w:hAnsi="Times New Roman" w:cs="Times New Roman" w:hint="eastAsia"/>
          <w:b/>
          <w:kern w:val="0"/>
          <w:sz w:val="20"/>
          <w:szCs w:val="20"/>
          <w:lang w:val="en-GB"/>
        </w:rPr>
        <w:t>a</w:t>
      </w:r>
      <w:r w:rsidRPr="00BC30E4">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subsequent paging message, </w:t>
      </w:r>
      <w:r w:rsidRPr="00BC30E4">
        <w:rPr>
          <w:rFonts w:ascii="Times New Roman" w:hAnsi="Times New Roman" w:cs="Times New Roman"/>
          <w:b/>
          <w:kern w:val="0"/>
          <w:sz w:val="20"/>
          <w:szCs w:val="20"/>
          <w:lang w:val="en-GB"/>
        </w:rPr>
        <w:t xml:space="preserve">if the message includes a transaction ID </w:t>
      </w:r>
      <w:r>
        <w:rPr>
          <w:rFonts w:ascii="Times New Roman" w:hAnsi="Times New Roman" w:cs="Times New Roman"/>
          <w:b/>
          <w:kern w:val="0"/>
          <w:sz w:val="20"/>
          <w:szCs w:val="20"/>
          <w:lang w:val="en-GB"/>
        </w:rPr>
        <w:t xml:space="preserve">same as </w:t>
      </w:r>
      <w:r w:rsidRPr="00BC30E4">
        <w:rPr>
          <w:rFonts w:ascii="Times New Roman" w:hAnsi="Times New Roman" w:cs="Times New Roman"/>
          <w:b/>
          <w:kern w:val="0"/>
          <w:sz w:val="20"/>
          <w:szCs w:val="20"/>
          <w:lang w:val="en-GB"/>
        </w:rPr>
        <w:t>the one in the last</w:t>
      </w:r>
      <w:r w:rsidR="00A25ED8">
        <w:rPr>
          <w:rFonts w:ascii="Times New Roman" w:hAnsi="Times New Roman" w:cs="Times New Roman"/>
          <w:b/>
          <w:kern w:val="0"/>
          <w:sz w:val="20"/>
          <w:szCs w:val="20"/>
          <w:lang w:val="en-GB"/>
        </w:rPr>
        <w:t>-</w:t>
      </w:r>
      <w:r w:rsidRPr="00BC30E4">
        <w:rPr>
          <w:rFonts w:ascii="Times New Roman" w:hAnsi="Times New Roman" w:cs="Times New Roman"/>
          <w:b/>
          <w:kern w:val="0"/>
          <w:sz w:val="20"/>
          <w:szCs w:val="20"/>
          <w:lang w:val="en-GB"/>
        </w:rPr>
        <w:t>received paging message.</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4A8099C1" w14:textId="6733DB74" w:rsidR="00471C97" w:rsidRPr="00200AC8" w:rsidRDefault="00471C97" w:rsidP="008728B4">
      <w:pPr>
        <w:pStyle w:val="references"/>
        <w:numPr>
          <w:ilvl w:val="0"/>
          <w:numId w:val="4"/>
        </w:numPr>
        <w:rPr>
          <w:noProof w:val="0"/>
          <w:szCs w:val="20"/>
        </w:rPr>
      </w:pPr>
      <w:bookmarkStart w:id="12" w:name="_Ref193185315"/>
      <w:bookmarkStart w:id="13" w:name="_Ref174026352"/>
      <w:bookmarkStart w:id="14" w:name="_Ref177977853"/>
      <w:r w:rsidRPr="00200AC8">
        <w:rPr>
          <w:noProof w:val="0"/>
          <w:szCs w:val="20"/>
        </w:rPr>
        <w:t>Report of 3GPP TSG RAN WG2 meeting#129</w:t>
      </w:r>
      <w:bookmarkEnd w:id="12"/>
    </w:p>
    <w:bookmarkStart w:id="15" w:name="_Ref193960075"/>
    <w:p w14:paraId="4B76D4CB" w14:textId="228760A3" w:rsidR="00200AC8" w:rsidRPr="00200AC8" w:rsidRDefault="00200AC8" w:rsidP="008728B4">
      <w:pPr>
        <w:pStyle w:val="references"/>
        <w:numPr>
          <w:ilvl w:val="0"/>
          <w:numId w:val="4"/>
        </w:numPr>
        <w:rPr>
          <w:noProof w:val="0"/>
          <w:szCs w:val="20"/>
        </w:rPr>
      </w:pPr>
      <w:r w:rsidRPr="00200AC8">
        <w:rPr>
          <w:rFonts w:hint="eastAsia"/>
          <w:noProof w:val="0"/>
          <w:szCs w:val="20"/>
        </w:rPr>
        <w:fldChar w:fldCharType="begin"/>
      </w:r>
      <w:r w:rsidRPr="00200AC8">
        <w:rPr>
          <w:rFonts w:hint="eastAsia"/>
          <w:noProof w:val="0"/>
          <w:szCs w:val="20"/>
        </w:rPr>
        <w:instrText xml:space="preserve"> HYPERLINK "https://apc01.safelinks.protection.outlook.com/?url=https%3A%2F%2Fwww.3gpp.org%2Fftp%2Ftsg_ran%2FWG2_RL2%2FTSGR2_129bis%2FDocs%2FR2-2502211.zip&amp;data=05%7C02%7Cyuanli%40VIVO.COM%7C26eb9d6e25bd4924c99408dd6caddd44%7C923e42dc48d54cbeb5821a797a6412ed%7C0%7C0%7C638786216226111463%7CUnknown%7CTWFpbGZsb3d8eyJFbXB0eU1hcGkiOnRydWUsIlYiOiIwLjAuMDAwMCIsIlAiOiJXaW4zMiIsIkFOIjoiTWFpbCIsIldUIjoyfQ%3D%3D%7C0%7C%7C%7C&amp;sdata=zEHY4QSDycvZVsoEUS78Ry9CE3BvkJ%2BI94kcJtYMyik%3D&amp;reserved=0" \t "_blank" </w:instrText>
      </w:r>
      <w:r w:rsidRPr="00200AC8">
        <w:rPr>
          <w:rFonts w:hint="eastAsia"/>
          <w:noProof w:val="0"/>
          <w:szCs w:val="20"/>
        </w:rPr>
        <w:fldChar w:fldCharType="separate"/>
      </w:r>
      <w:r w:rsidRPr="00200AC8">
        <w:rPr>
          <w:noProof w:val="0"/>
          <w:szCs w:val="20"/>
        </w:rPr>
        <w:t>R2-2502211</w:t>
      </w:r>
      <w:r w:rsidRPr="00200AC8">
        <w:rPr>
          <w:rFonts w:hint="eastAsia"/>
          <w:noProof w:val="0"/>
          <w:szCs w:val="20"/>
        </w:rPr>
        <w:fldChar w:fldCharType="end"/>
      </w:r>
      <w:r w:rsidRPr="00200AC8">
        <w:rPr>
          <w:noProof w:val="0"/>
          <w:szCs w:val="20"/>
        </w:rPr>
        <w:tab/>
        <w:t>Email discussion report: [POST129][</w:t>
      </w:r>
      <w:proofErr w:type="gramStart"/>
      <w:r w:rsidRPr="00200AC8">
        <w:rPr>
          <w:noProof w:val="0"/>
          <w:szCs w:val="20"/>
        </w:rPr>
        <w:t>035][</w:t>
      </w:r>
      <w:proofErr w:type="spellStart"/>
      <w:proofErr w:type="gramEnd"/>
      <w:r w:rsidRPr="00200AC8">
        <w:rPr>
          <w:noProof w:val="0"/>
          <w:szCs w:val="20"/>
        </w:rPr>
        <w:t>AIoT</w:t>
      </w:r>
      <w:proofErr w:type="spellEnd"/>
      <w:r w:rsidRPr="00200AC8">
        <w:rPr>
          <w:noProof w:val="0"/>
          <w:szCs w:val="20"/>
        </w:rPr>
        <w:t>] Paging</w:t>
      </w:r>
      <w:r w:rsidRPr="00200AC8">
        <w:rPr>
          <w:noProof w:val="0"/>
          <w:szCs w:val="20"/>
        </w:rPr>
        <w:tab/>
      </w:r>
      <w:bookmarkEnd w:id="15"/>
      <w:r w:rsidR="00357E83" w:rsidRPr="00200AC8">
        <w:rPr>
          <w:noProof w:val="0"/>
          <w:szCs w:val="20"/>
        </w:rPr>
        <w:t>Q</w:t>
      </w:r>
      <w:r w:rsidR="00357E83" w:rsidRPr="00200AC8">
        <w:rPr>
          <w:rFonts w:hint="eastAsia"/>
          <w:noProof w:val="0"/>
          <w:szCs w:val="20"/>
        </w:rPr>
        <w:t>ual</w:t>
      </w:r>
      <w:r w:rsidR="00357E83">
        <w:rPr>
          <w:noProof w:val="0"/>
          <w:szCs w:val="20"/>
        </w:rPr>
        <w:t>co</w:t>
      </w:r>
      <w:r w:rsidR="00357E83" w:rsidRPr="00200AC8">
        <w:rPr>
          <w:rFonts w:hint="eastAsia"/>
          <w:noProof w:val="0"/>
          <w:szCs w:val="20"/>
        </w:rPr>
        <w:t>mm</w:t>
      </w:r>
    </w:p>
    <w:p w14:paraId="5C60F818" w14:textId="166D69D1" w:rsidR="000F0D58" w:rsidRDefault="00D521BD" w:rsidP="0015121E">
      <w:pPr>
        <w:pStyle w:val="references"/>
        <w:numPr>
          <w:ilvl w:val="0"/>
          <w:numId w:val="4"/>
        </w:numPr>
        <w:rPr>
          <w:noProof w:val="0"/>
          <w:szCs w:val="20"/>
        </w:rPr>
      </w:pPr>
      <w:bookmarkStart w:id="16" w:name="_Ref193960088"/>
      <w:r w:rsidRPr="00200AC8">
        <w:rPr>
          <w:noProof w:val="0"/>
          <w:szCs w:val="20"/>
        </w:rPr>
        <w:t>T</w:t>
      </w:r>
      <w:r>
        <w:rPr>
          <w:noProof w:val="0"/>
          <w:szCs w:val="20"/>
        </w:rPr>
        <w:t>S</w:t>
      </w:r>
      <w:r w:rsidRPr="00200AC8">
        <w:rPr>
          <w:noProof w:val="0"/>
          <w:szCs w:val="20"/>
        </w:rPr>
        <w:t xml:space="preserve"> </w:t>
      </w:r>
      <w:r w:rsidR="00671022" w:rsidRPr="00200AC8">
        <w:rPr>
          <w:noProof w:val="0"/>
          <w:szCs w:val="20"/>
        </w:rPr>
        <w:t>23</w:t>
      </w:r>
      <w:r w:rsidR="00063157" w:rsidRPr="00200AC8">
        <w:rPr>
          <w:noProof w:val="0"/>
          <w:szCs w:val="20"/>
        </w:rPr>
        <w:t>.</w:t>
      </w:r>
      <w:r w:rsidR="00671022" w:rsidRPr="00200AC8">
        <w:rPr>
          <w:noProof w:val="0"/>
          <w:szCs w:val="20"/>
        </w:rPr>
        <w:t>369</w:t>
      </w:r>
      <w:r w:rsidR="00063157" w:rsidRPr="00200AC8">
        <w:rPr>
          <w:noProof w:val="0"/>
          <w:szCs w:val="20"/>
        </w:rPr>
        <w:tab/>
      </w:r>
      <w:r w:rsidR="000942C4" w:rsidRPr="00200AC8">
        <w:rPr>
          <w:noProof w:val="0"/>
          <w:szCs w:val="20"/>
        </w:rPr>
        <w:tab/>
      </w:r>
      <w:r w:rsidR="00671022" w:rsidRPr="00200AC8">
        <w:rPr>
          <w:noProof w:val="0"/>
          <w:szCs w:val="20"/>
        </w:rPr>
        <w:t>Architecture support of Ambient power-enabled Internet of Things</w:t>
      </w:r>
      <w:bookmarkEnd w:id="13"/>
      <w:bookmarkEnd w:id="14"/>
      <w:bookmarkEnd w:id="16"/>
    </w:p>
    <w:p w14:paraId="7E814526" w14:textId="59AC3D84" w:rsidR="006C345F" w:rsidRPr="006C345F" w:rsidRDefault="006C345F" w:rsidP="006C345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Annex</w:t>
      </w:r>
    </w:p>
    <w:p w14:paraId="6724A573" w14:textId="77777777" w:rsidR="006C345F" w:rsidRPr="00B94F4F" w:rsidRDefault="006C345F" w:rsidP="006C345F">
      <w:pPr>
        <w:pStyle w:val="3"/>
        <w:rPr>
          <w:rFonts w:ascii="Times New Roman" w:hAnsi="Times New Roman" w:cs="Times New Roman"/>
        </w:rPr>
      </w:pPr>
      <w:r w:rsidRPr="00B94F4F">
        <w:rPr>
          <w:rFonts w:ascii="Times New Roman" w:hAnsi="Times New Roman" w:cs="Times New Roman"/>
        </w:rPr>
        <w:t>6.2.3</w:t>
      </w:r>
      <w:r w:rsidRPr="00B94F4F">
        <w:rPr>
          <w:rFonts w:ascii="Times New Roman" w:hAnsi="Times New Roman" w:cs="Times New Roman"/>
        </w:rPr>
        <w:tab/>
        <w:t>Procedure for Command</w:t>
      </w:r>
    </w:p>
    <w:p w14:paraId="03EC2484" w14:textId="77777777" w:rsidR="006C345F" w:rsidRPr="00424F79" w:rsidRDefault="006C345F" w:rsidP="006C345F">
      <w:pPr>
        <w:pStyle w:val="EditorsNote"/>
        <w:jc w:val="both"/>
        <w:rPr>
          <w:lang w:val="en-US" w:eastAsia="zh-CN"/>
        </w:rPr>
      </w:pPr>
      <w:r w:rsidRPr="00A32D4E">
        <w:rPr>
          <w:lang w:val="en-US" w:eastAsia="zh-CN"/>
        </w:rPr>
        <w:t>Editor’s Note:</w:t>
      </w:r>
      <w:r w:rsidRPr="00BC5D63">
        <w:rPr>
          <w:rFonts w:hint="eastAsia"/>
          <w:lang w:eastAsia="zh-CN"/>
        </w:rPr>
        <w:tab/>
      </w:r>
      <w:r w:rsidRPr="00A32D4E">
        <w:rPr>
          <w:lang w:val="en-US" w:eastAsia="zh-CN"/>
        </w:rPr>
        <w:t xml:space="preserve">Additional information in the steps, parameters, and </w:t>
      </w:r>
      <w:r w:rsidRPr="00424F79">
        <w:rPr>
          <w:lang w:val="en-US" w:eastAsia="zh-CN"/>
        </w:rPr>
        <w:t>their naming throughout the procedures requires alignment with other clauses and references adding as required.</w:t>
      </w:r>
    </w:p>
    <w:p w14:paraId="15419979" w14:textId="77777777" w:rsidR="006C345F" w:rsidRPr="00424F79" w:rsidRDefault="006C345F" w:rsidP="006C345F">
      <w:pPr>
        <w:pStyle w:val="EditorsNote"/>
        <w:jc w:val="both"/>
        <w:rPr>
          <w:lang w:val="en-US" w:eastAsia="zh-CN"/>
        </w:rPr>
      </w:pPr>
      <w:r w:rsidRPr="00424F79">
        <w:rPr>
          <w:lang w:val="en-US" w:eastAsia="zh-CN"/>
        </w:rPr>
        <w:t>Editor’s Note:</w:t>
      </w:r>
      <w:r w:rsidRPr="00BC5D63">
        <w:rPr>
          <w:rFonts w:hint="eastAsia"/>
          <w:lang w:eastAsia="zh-CN"/>
        </w:rPr>
        <w:tab/>
      </w:r>
      <w:r w:rsidRPr="00424F79">
        <w:rPr>
          <w:lang w:val="en-US" w:eastAsia="zh-CN"/>
        </w:rPr>
        <w:t>Alignment is required for how to document and describe Direct Path and Indirect Path options in the procedures.</w:t>
      </w:r>
    </w:p>
    <w:p w14:paraId="10A96F4E" w14:textId="77777777" w:rsidR="006C345F" w:rsidRPr="00747D94" w:rsidRDefault="006C345F" w:rsidP="006C345F">
      <w:pPr>
        <w:rPr>
          <w:rFonts w:ascii="Times New Roman" w:eastAsia="Times New Roman" w:hAnsi="Times New Roman" w:cs="Times New Roman"/>
          <w:kern w:val="0"/>
          <w:sz w:val="20"/>
          <w:szCs w:val="20"/>
          <w:lang w:val="en-GB" w:eastAsia="en-GB"/>
        </w:rPr>
      </w:pPr>
      <w:r w:rsidRPr="00747D94">
        <w:rPr>
          <w:rFonts w:ascii="Times New Roman" w:eastAsia="Times New Roman" w:hAnsi="Times New Roman" w:cs="Times New Roman"/>
          <w:kern w:val="0"/>
          <w:sz w:val="20"/>
          <w:szCs w:val="20"/>
          <w:lang w:val="en-GB" w:eastAsia="en-GB"/>
        </w:rPr>
        <w:t>Figure 6.2.3-1 depicts the command procedure.</w:t>
      </w:r>
    </w:p>
    <w:p w14:paraId="4F1FCD97" w14:textId="77777777" w:rsidR="006C345F" w:rsidRPr="00424F79" w:rsidRDefault="006C345F" w:rsidP="006C345F"/>
    <w:p w14:paraId="121EF3EC" w14:textId="77777777" w:rsidR="006C345F" w:rsidRPr="00A32D4E" w:rsidRDefault="006C345F" w:rsidP="006C345F">
      <w:pPr>
        <w:rPr>
          <w:rFonts w:ascii="宋体" w:eastAsia="宋体" w:hAnsi="宋体" w:cs="宋体"/>
          <w:sz w:val="24"/>
          <w:szCs w:val="24"/>
        </w:rPr>
      </w:pPr>
      <w:r w:rsidRPr="00A32D4E">
        <w:object w:dxaOrig="9871" w:dyaOrig="8866" w14:anchorId="2CE1A285">
          <v:shape id="_x0000_i1027" type="#_x0000_t75" style="width:453.05pt;height:407.2pt" o:ole="">
            <v:imagedata r:id="rId15" o:title=""/>
          </v:shape>
          <o:OLEObject Type="Embed" ProgID="Visio.Drawing.15" ShapeID="_x0000_i1027" DrawAspect="Content" ObjectID="_1804683342" r:id="rId16"/>
        </w:object>
      </w:r>
    </w:p>
    <w:p w14:paraId="488064F3" w14:textId="77777777" w:rsidR="006C345F" w:rsidRPr="00424F79" w:rsidRDefault="006C345F" w:rsidP="006C345F">
      <w:pPr>
        <w:pStyle w:val="TF"/>
        <w:jc w:val="both"/>
        <w:rPr>
          <w:lang w:eastAsia="zh-CN"/>
        </w:rPr>
      </w:pPr>
      <w:r w:rsidRPr="00424F79">
        <w:rPr>
          <w:lang w:eastAsia="zh-CN"/>
        </w:rPr>
        <w:t>Figure 6.</w:t>
      </w:r>
      <w:r>
        <w:rPr>
          <w:lang w:eastAsia="zh-CN"/>
        </w:rPr>
        <w:t>2.</w:t>
      </w:r>
      <w:r w:rsidRPr="00424F79">
        <w:rPr>
          <w:lang w:eastAsia="zh-CN"/>
        </w:rPr>
        <w:t>3-1: Command Procedure</w:t>
      </w:r>
    </w:p>
    <w:p w14:paraId="00AD8B4F" w14:textId="77777777" w:rsidR="006C345F" w:rsidRDefault="006C345F" w:rsidP="006C345F">
      <w:pPr>
        <w:pStyle w:val="B1"/>
        <w:jc w:val="both"/>
        <w:rPr>
          <w:i/>
          <w:iCs/>
        </w:rPr>
      </w:pPr>
      <w:r w:rsidRPr="000947CD">
        <w:rPr>
          <w:i/>
          <w:iCs/>
        </w:rPr>
        <w:t>&lt;skipped the irrelevant part&gt;</w:t>
      </w:r>
    </w:p>
    <w:p w14:paraId="1CC5FEB0" w14:textId="77777777" w:rsidR="006C345F" w:rsidRPr="00424F79" w:rsidRDefault="006C345F" w:rsidP="006C345F">
      <w:pPr>
        <w:pStyle w:val="B1"/>
        <w:jc w:val="both"/>
      </w:pPr>
      <w:r w:rsidRPr="00424F79">
        <w:t>4.</w:t>
      </w:r>
      <w:r w:rsidRPr="00424F79">
        <w:tab/>
        <w:t xml:space="preserve">The AIOTF receives the </w:t>
      </w:r>
      <w:proofErr w:type="spellStart"/>
      <w:r w:rsidRPr="00424F79">
        <w:t>AIoT</w:t>
      </w:r>
      <w:proofErr w:type="spellEnd"/>
      <w:r w:rsidRPr="00424F79">
        <w:t xml:space="preserve"> service operation request and checks the parameters included in the request. If the </w:t>
      </w:r>
      <w:proofErr w:type="spellStart"/>
      <w:r w:rsidRPr="00424F79">
        <w:t>AIoT</w:t>
      </w:r>
      <w:proofErr w:type="spellEnd"/>
      <w:r w:rsidRPr="00424F79">
        <w:t xml:space="preserve"> service operation request cannot be processed, the AIOTF rejects the </w:t>
      </w:r>
      <w:proofErr w:type="spellStart"/>
      <w:r w:rsidRPr="00424F79">
        <w:t>AIoT</w:t>
      </w:r>
      <w:proofErr w:type="spellEnd"/>
      <w:r w:rsidRPr="00424F79">
        <w:t xml:space="preserve"> Command</w:t>
      </w:r>
      <w:r w:rsidRPr="00A32D4E">
        <w:t xml:space="preserve"> req</w:t>
      </w:r>
      <w:r w:rsidRPr="00424F79">
        <w:t>uest with an appropriate cause code.</w:t>
      </w:r>
      <w:r w:rsidRPr="00424F79">
        <w:rPr>
          <w:rFonts w:eastAsia="MS Mincho"/>
        </w:rPr>
        <w:t xml:space="preserve"> The AIOTF performs </w:t>
      </w:r>
      <w:proofErr w:type="spellStart"/>
      <w:r w:rsidRPr="00424F79">
        <w:rPr>
          <w:rFonts w:eastAsia="MS Mincho"/>
        </w:rPr>
        <w:t>AIoT</w:t>
      </w:r>
      <w:proofErr w:type="spellEnd"/>
      <w:r w:rsidRPr="00424F79">
        <w:rPr>
          <w:rFonts w:eastAsia="MS Mincho"/>
        </w:rPr>
        <w:t xml:space="preserve"> RAN and optionally </w:t>
      </w:r>
      <w:proofErr w:type="spellStart"/>
      <w:r w:rsidRPr="00424F79">
        <w:rPr>
          <w:rFonts w:eastAsia="MS Mincho"/>
        </w:rPr>
        <w:t>AIoT</w:t>
      </w:r>
      <w:proofErr w:type="spellEnd"/>
      <w:r w:rsidRPr="00424F79">
        <w:rPr>
          <w:rFonts w:eastAsia="MS Mincho"/>
        </w:rPr>
        <w:t xml:space="preserve"> RAN Reader selection as specified in clause 5.3. If no </w:t>
      </w:r>
      <w:proofErr w:type="spellStart"/>
      <w:r w:rsidRPr="00424F79">
        <w:rPr>
          <w:rFonts w:eastAsia="MS Mincho"/>
        </w:rPr>
        <w:t>AIoT</w:t>
      </w:r>
      <w:proofErr w:type="spellEnd"/>
      <w:r w:rsidRPr="00424F79">
        <w:rPr>
          <w:rFonts w:eastAsia="MS Mincho"/>
        </w:rPr>
        <w:t xml:space="preserve"> RAN or </w:t>
      </w:r>
      <w:proofErr w:type="spellStart"/>
      <w:r w:rsidRPr="00424F79">
        <w:rPr>
          <w:rFonts w:eastAsia="MS Mincho"/>
        </w:rPr>
        <w:t>AIoT</w:t>
      </w:r>
      <w:proofErr w:type="spellEnd"/>
      <w:r w:rsidRPr="00424F79">
        <w:rPr>
          <w:rFonts w:eastAsia="MS Mincho"/>
        </w:rPr>
        <w:t xml:space="preserve"> RAN Reader can be selected,</w:t>
      </w:r>
      <w:r w:rsidRPr="00424F79">
        <w:t xml:space="preserve"> the AIOTF rejects the </w:t>
      </w:r>
      <w:proofErr w:type="spellStart"/>
      <w:r w:rsidRPr="00424F79">
        <w:t>AIoT</w:t>
      </w:r>
      <w:proofErr w:type="spellEnd"/>
      <w:r w:rsidRPr="00424F79">
        <w:t xml:space="preserve"> Command</w:t>
      </w:r>
      <w:r w:rsidRPr="00A32D4E">
        <w:t xml:space="preserve"> request with an appropriate </w:t>
      </w:r>
      <w:r w:rsidRPr="00424F79">
        <w:t>cause code.</w:t>
      </w:r>
    </w:p>
    <w:p w14:paraId="72C86720" w14:textId="77777777" w:rsidR="006C345F" w:rsidRPr="00A32D4E" w:rsidRDefault="006C345F" w:rsidP="006C345F">
      <w:pPr>
        <w:pStyle w:val="EditorsNote"/>
        <w:jc w:val="both"/>
      </w:pPr>
      <w:r w:rsidRPr="00424F79">
        <w:t>Editor’s Note:</w:t>
      </w:r>
      <w:r w:rsidRPr="00424F79">
        <w:tab/>
        <w:t>The authorisation split between the NEF and AIOTF needs alignment with the other clauses in this TS.</w:t>
      </w:r>
    </w:p>
    <w:p w14:paraId="0D291D05" w14:textId="77777777" w:rsidR="006C345F" w:rsidRPr="00424F79" w:rsidRDefault="006C345F" w:rsidP="006C345F">
      <w:pPr>
        <w:pStyle w:val="B1"/>
        <w:jc w:val="both"/>
        <w:rPr>
          <w:lang w:eastAsia="zh-CN"/>
        </w:rPr>
      </w:pPr>
      <w:r w:rsidRPr="00424F79">
        <w:rPr>
          <w:rFonts w:hint="eastAsia"/>
          <w:lang w:eastAsia="zh-CN"/>
        </w:rPr>
        <w:t>5</w:t>
      </w:r>
      <w:r w:rsidRPr="00424F79">
        <w:rPr>
          <w:lang w:eastAsia="zh-CN"/>
        </w:rPr>
        <w:t>.</w:t>
      </w:r>
      <w:r w:rsidRPr="00424F79">
        <w:rPr>
          <w:lang w:eastAsia="zh-CN"/>
        </w:rPr>
        <w:tab/>
        <w:t xml:space="preserve">AIOTF sends the </w:t>
      </w:r>
      <w:proofErr w:type="spellStart"/>
      <w:r w:rsidRPr="00424F79">
        <w:t>Naiotf_AIoT</w:t>
      </w:r>
      <w:proofErr w:type="spellEnd"/>
      <w:r w:rsidRPr="00424F79">
        <w:t>_ Command</w:t>
      </w:r>
      <w:r w:rsidRPr="00A32D4E">
        <w:t xml:space="preserve"> </w:t>
      </w:r>
      <w:r w:rsidRPr="00424F79">
        <w:t>Response message (</w:t>
      </w:r>
      <w:r w:rsidRPr="00424F79">
        <w:rPr>
          <w:lang w:eastAsia="zh-CN"/>
        </w:rPr>
        <w:t xml:space="preserve">accept or reject result for the </w:t>
      </w:r>
      <w:proofErr w:type="spellStart"/>
      <w:r w:rsidRPr="00424F79">
        <w:rPr>
          <w:lang w:eastAsia="zh-CN"/>
        </w:rPr>
        <w:t>AIoT</w:t>
      </w:r>
      <w:proofErr w:type="spellEnd"/>
      <w:r w:rsidRPr="00424F79">
        <w:rPr>
          <w:lang w:eastAsia="zh-CN"/>
        </w:rPr>
        <w:t xml:space="preserve"> </w:t>
      </w:r>
      <w:r w:rsidRPr="00424F79">
        <w:t>Command</w:t>
      </w:r>
      <w:r w:rsidRPr="00A32D4E">
        <w:rPr>
          <w:lang w:eastAsia="zh-CN"/>
        </w:rPr>
        <w:t xml:space="preserve"> service </w:t>
      </w:r>
      <w:r w:rsidRPr="00424F79">
        <w:rPr>
          <w:lang w:eastAsia="zh-CN"/>
        </w:rPr>
        <w:t>operation request</w:t>
      </w:r>
      <w:r w:rsidRPr="00424F79">
        <w:t xml:space="preserve">) </w:t>
      </w:r>
      <w:r w:rsidRPr="00424F79">
        <w:rPr>
          <w:lang w:eastAsia="zh-CN"/>
        </w:rPr>
        <w:t>to the NEF.</w:t>
      </w:r>
    </w:p>
    <w:p w14:paraId="7D4AF159" w14:textId="77777777" w:rsidR="006C345F" w:rsidRPr="00424F79" w:rsidRDefault="006C345F" w:rsidP="006C345F">
      <w:pPr>
        <w:pStyle w:val="B1"/>
        <w:jc w:val="both"/>
      </w:pPr>
      <w:r w:rsidRPr="00424F79">
        <w:t>6.</w:t>
      </w:r>
      <w:r w:rsidRPr="00424F79">
        <w:tab/>
        <w:t xml:space="preserve">NEF sends the </w:t>
      </w:r>
      <w:proofErr w:type="spellStart"/>
      <w:r w:rsidRPr="00424F79">
        <w:t>Nnef_AIoT</w:t>
      </w:r>
      <w:proofErr w:type="spellEnd"/>
      <w:r w:rsidRPr="00424F79">
        <w:t>_ Command</w:t>
      </w:r>
      <w:r w:rsidRPr="00A32D4E">
        <w:t xml:space="preserve"> </w:t>
      </w:r>
      <w:r w:rsidRPr="00424F79">
        <w:t>Response message (</w:t>
      </w:r>
      <w:r w:rsidRPr="00424F79">
        <w:rPr>
          <w:lang w:eastAsia="zh-CN"/>
        </w:rPr>
        <w:t xml:space="preserve">accept or reject result for the </w:t>
      </w:r>
      <w:proofErr w:type="spellStart"/>
      <w:r w:rsidRPr="00424F79">
        <w:rPr>
          <w:lang w:eastAsia="zh-CN"/>
        </w:rPr>
        <w:t>AIoT</w:t>
      </w:r>
      <w:proofErr w:type="spellEnd"/>
      <w:r w:rsidRPr="00424F79">
        <w:rPr>
          <w:lang w:eastAsia="zh-CN"/>
        </w:rPr>
        <w:t xml:space="preserve"> </w:t>
      </w:r>
      <w:r w:rsidRPr="00424F79">
        <w:t>Read/Write/</w:t>
      </w:r>
      <w:proofErr w:type="spellStart"/>
      <w:r w:rsidRPr="00424F79">
        <w:t>PermanentDisable</w:t>
      </w:r>
      <w:proofErr w:type="spellEnd"/>
      <w:r w:rsidRPr="00424F79">
        <w:rPr>
          <w:lang w:eastAsia="zh-CN"/>
        </w:rPr>
        <w:t xml:space="preserve"> service operation request</w:t>
      </w:r>
      <w:r w:rsidRPr="00424F79">
        <w:t>) to the AF.</w:t>
      </w:r>
    </w:p>
    <w:p w14:paraId="3F19EDCD" w14:textId="77777777" w:rsidR="006C345F" w:rsidRPr="00424F79" w:rsidRDefault="006C345F" w:rsidP="006C345F">
      <w:pPr>
        <w:pStyle w:val="B1"/>
        <w:jc w:val="both"/>
      </w:pPr>
      <w:r w:rsidRPr="00424F79">
        <w:t>Step 7 to step11 of procedure for Inventory specified in clause 6.2</w:t>
      </w:r>
      <w:r>
        <w:t>.2</w:t>
      </w:r>
      <w:r w:rsidRPr="00424F79">
        <w:t xml:space="preserve"> are performed. </w:t>
      </w:r>
    </w:p>
    <w:p w14:paraId="60C49EB9" w14:textId="77777777" w:rsidR="006C345F" w:rsidRPr="00424F79" w:rsidRDefault="006C345F" w:rsidP="006C345F">
      <w:pPr>
        <w:pStyle w:val="EditorsNote"/>
        <w:jc w:val="both"/>
      </w:pPr>
      <w:r w:rsidRPr="00424F79">
        <w:lastRenderedPageBreak/>
        <w:t>Editor's note:</w:t>
      </w:r>
      <w:r w:rsidRPr="00424F79">
        <w:rPr>
          <w:rFonts w:eastAsia="MS Mincho"/>
        </w:rPr>
        <w:tab/>
      </w:r>
      <w:r w:rsidRPr="00424F79">
        <w:t xml:space="preserve">It is FFS whether the </w:t>
      </w:r>
      <w:proofErr w:type="spellStart"/>
      <w:r w:rsidRPr="00424F79">
        <w:t>AIoT</w:t>
      </w:r>
      <w:proofErr w:type="spellEnd"/>
      <w:r w:rsidRPr="00424F79">
        <w:t xml:space="preserve"> RAN performs aggregation for Inventory Report during the Command procedure.</w:t>
      </w:r>
    </w:p>
    <w:p w14:paraId="720A0375" w14:textId="77777777" w:rsidR="006C345F" w:rsidRPr="00A32D4E" w:rsidRDefault="006C345F" w:rsidP="006C345F">
      <w:pPr>
        <w:pStyle w:val="EditorsNote"/>
        <w:jc w:val="both"/>
      </w:pPr>
      <w:r w:rsidRPr="0086082D">
        <w:rPr>
          <w:highlight w:val="yellow"/>
        </w:rPr>
        <w:t>Editor's note:</w:t>
      </w:r>
      <w:r w:rsidRPr="0086082D">
        <w:rPr>
          <w:rFonts w:eastAsia="MS Mincho"/>
          <w:highlight w:val="yellow"/>
        </w:rPr>
        <w:tab/>
      </w:r>
      <w:r w:rsidRPr="0086082D">
        <w:rPr>
          <w:highlight w:val="yellow"/>
        </w:rPr>
        <w:t>It is FFS how to handle the scenarios that the Inventory Response received for Command Request sent for many individual devices are in parallel.</w:t>
      </w:r>
    </w:p>
    <w:p w14:paraId="0533A10F" w14:textId="77777777" w:rsidR="006C345F" w:rsidRPr="00424F79" w:rsidRDefault="006C345F" w:rsidP="006C345F">
      <w:pPr>
        <w:pStyle w:val="EditorsNote"/>
        <w:jc w:val="both"/>
      </w:pPr>
      <w:r w:rsidRPr="00424F79">
        <w:t>Editor's note:</w:t>
      </w:r>
      <w:r w:rsidRPr="00424F79">
        <w:rPr>
          <w:rFonts w:eastAsia="MS Mincho"/>
        </w:rPr>
        <w:tab/>
      </w:r>
      <w:r w:rsidRPr="00424F79">
        <w:t>Further clarification and enhancement on step 7 to step 11 of procedure for Inventory specified in clause 6.2</w:t>
      </w:r>
      <w:r>
        <w:t>.2</w:t>
      </w:r>
      <w:r w:rsidRPr="00424F79">
        <w:t xml:space="preserve"> is FFS.</w:t>
      </w:r>
    </w:p>
    <w:p w14:paraId="28B6722D" w14:textId="77777777" w:rsidR="006C345F" w:rsidRPr="00424F79" w:rsidRDefault="006C345F" w:rsidP="006C345F">
      <w:pPr>
        <w:pStyle w:val="B1"/>
        <w:jc w:val="both"/>
      </w:pPr>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12a is performed.</w:t>
      </w:r>
    </w:p>
    <w:p w14:paraId="7A46E4E3" w14:textId="77777777" w:rsidR="006C345F" w:rsidRPr="00424F79" w:rsidRDefault="006C345F" w:rsidP="006C345F">
      <w:pPr>
        <w:pStyle w:val="B1"/>
        <w:jc w:val="both"/>
      </w:pPr>
      <w:r w:rsidRPr="00424F79">
        <w:t>12a.</w:t>
      </w:r>
      <w:r w:rsidRPr="00424F79">
        <w:tab/>
      </w:r>
      <w:r w:rsidRPr="00424F79">
        <w:rPr>
          <w:rFonts w:eastAsia="MS Mincho"/>
        </w:rPr>
        <w:t xml:space="preserve">AIOTF sends Command Request message (correlation </w:t>
      </w:r>
      <w:r w:rsidRPr="00424F79">
        <w:t>identifier</w:t>
      </w:r>
      <w:r w:rsidRPr="00424F79">
        <w:rPr>
          <w:rFonts w:eastAsia="MS Mincho"/>
        </w:rPr>
        <w:t>,</w:t>
      </w:r>
      <w:r w:rsidRPr="00424F79">
        <w:t xml:space="preserve"> NAS Command Request</w:t>
      </w:r>
      <w:r w:rsidRPr="00424F79">
        <w:rPr>
          <w:rFonts w:eastAsia="MS Mincho"/>
        </w:rPr>
        <w:t xml:space="preserve">) to the </w:t>
      </w:r>
      <w:proofErr w:type="spellStart"/>
      <w:r w:rsidRPr="00424F79">
        <w:rPr>
          <w:rFonts w:eastAsia="MS Mincho"/>
        </w:rPr>
        <w:t>AIoT</w:t>
      </w:r>
      <w:proofErr w:type="spellEnd"/>
      <w:r w:rsidRPr="00424F79">
        <w:rPr>
          <w:rFonts w:eastAsia="MS Mincho"/>
        </w:rPr>
        <w:t xml:space="preserve"> RAN. </w:t>
      </w:r>
      <w:r w:rsidRPr="00424F79">
        <w:t>The correlation identifier is corresponding to this AF service operation request, and is used for the AIOTF to correlate the service operation responses to the request.</w:t>
      </w:r>
    </w:p>
    <w:p w14:paraId="0CC7CFAE" w14:textId="77777777" w:rsidR="006C345F" w:rsidRPr="00424F79" w:rsidRDefault="006C345F" w:rsidP="006C345F">
      <w:pPr>
        <w:pStyle w:val="B1"/>
        <w:jc w:val="both"/>
        <w:rPr>
          <w:rFonts w:eastAsia="Malgun Gothic"/>
          <w:lang w:eastAsia="ko-KR"/>
        </w:rPr>
      </w:pPr>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12b and 12c are performed.</w:t>
      </w:r>
    </w:p>
    <w:p w14:paraId="6876F963" w14:textId="77777777" w:rsidR="006C345F" w:rsidRPr="00424F79" w:rsidRDefault="006C345F" w:rsidP="006C345F">
      <w:pPr>
        <w:pStyle w:val="B1"/>
        <w:jc w:val="both"/>
      </w:pPr>
      <w:r w:rsidRPr="00424F79">
        <w:t>12b.</w:t>
      </w:r>
      <w:r w:rsidRPr="00424F79">
        <w:tab/>
      </w:r>
      <w:r w:rsidRPr="00424F79">
        <w:rPr>
          <w:rFonts w:eastAsia="MS Mincho"/>
        </w:rPr>
        <w:t xml:space="preserve">The AIOTF sends </w:t>
      </w:r>
      <w:proofErr w:type="spellStart"/>
      <w:r w:rsidRPr="00424F79">
        <w:rPr>
          <w:rFonts w:eastAsia="MS Mincho"/>
        </w:rPr>
        <w:t>Namf_AIoT_MessageDelivery</w:t>
      </w:r>
      <w:proofErr w:type="spellEnd"/>
      <w:r w:rsidRPr="00424F79">
        <w:rPr>
          <w:rFonts w:eastAsia="MS Mincho"/>
        </w:rPr>
        <w:t xml:space="preserve"> (</w:t>
      </w:r>
      <w:proofErr w:type="spellStart"/>
      <w:r w:rsidRPr="00424F79">
        <w:rPr>
          <w:rFonts w:eastAsia="MS Mincho"/>
        </w:rPr>
        <w:t>AIoT</w:t>
      </w:r>
      <w:proofErr w:type="spellEnd"/>
      <w:r w:rsidRPr="00424F79">
        <w:rPr>
          <w:rFonts w:eastAsia="MS Mincho"/>
        </w:rPr>
        <w:t xml:space="preserve"> RAN ID, Command Request message (correlation </w:t>
      </w:r>
      <w:r w:rsidRPr="00424F79">
        <w:t>identifier</w:t>
      </w:r>
      <w:r w:rsidRPr="00424F79">
        <w:rPr>
          <w:rFonts w:eastAsia="MS Mincho"/>
        </w:rPr>
        <w:t>,</w:t>
      </w:r>
      <w:r w:rsidRPr="00424F79">
        <w:rPr>
          <w:noProof/>
          <w:lang w:eastAsia="ko-KR"/>
        </w:rPr>
        <w:t xml:space="preserve"> NAS Command Request</w:t>
      </w:r>
      <w:r w:rsidRPr="00424F79">
        <w:rPr>
          <w:rFonts w:eastAsia="MS Mincho"/>
        </w:rPr>
        <w:t xml:space="preserve">)) to AMF. </w:t>
      </w:r>
      <w:r w:rsidRPr="00424F79">
        <w:t xml:space="preserve">The correlation identifier is corresponding to this AF service operation request, and is used for the AIOTF to correlate the service operation responses to the </w:t>
      </w:r>
      <w:proofErr w:type="gramStart"/>
      <w:r w:rsidRPr="00424F79">
        <w:t>request.</w:t>
      </w:r>
      <w:r w:rsidRPr="00424F79">
        <w:rPr>
          <w:rFonts w:eastAsia="MS Mincho"/>
        </w:rPr>
        <w:t>.</w:t>
      </w:r>
      <w:proofErr w:type="gramEnd"/>
      <w:r w:rsidRPr="00424F79">
        <w:t xml:space="preserve"> </w:t>
      </w:r>
    </w:p>
    <w:p w14:paraId="374A2721" w14:textId="77777777" w:rsidR="006C345F" w:rsidRPr="00424F79" w:rsidRDefault="006C345F" w:rsidP="006C345F">
      <w:pPr>
        <w:pStyle w:val="EditorsNote"/>
        <w:jc w:val="both"/>
      </w:pPr>
      <w:r w:rsidRPr="00424F79">
        <w:t>Editor's note:</w:t>
      </w:r>
      <w:r w:rsidRPr="00424F79">
        <w:rPr>
          <w:rFonts w:eastAsia="MS Mincho"/>
        </w:rPr>
        <w:tab/>
      </w:r>
      <w:r w:rsidRPr="00424F79">
        <w:t>Additional information included in the NAS Command Request for security will be determined and aligned with SA WG3.</w:t>
      </w:r>
    </w:p>
    <w:p w14:paraId="32CBE080" w14:textId="77777777" w:rsidR="006C345F" w:rsidRPr="00424F79" w:rsidRDefault="006C345F" w:rsidP="006C345F">
      <w:pPr>
        <w:pStyle w:val="B1"/>
        <w:jc w:val="both"/>
        <w:rPr>
          <w:rFonts w:eastAsia="MS Mincho"/>
        </w:rPr>
      </w:pPr>
      <w:r w:rsidRPr="00424F79">
        <w:t>12c.</w:t>
      </w:r>
      <w:r w:rsidRPr="00424F79">
        <w:tab/>
        <w:t>The AMF sends the</w:t>
      </w:r>
      <w:r w:rsidRPr="00424F79">
        <w:rPr>
          <w:rFonts w:eastAsia="MS Mincho"/>
        </w:rPr>
        <w:t xml:space="preserve"> Command Request</w:t>
      </w:r>
      <w:r w:rsidRPr="00424F79">
        <w:t xml:space="preserve"> message</w:t>
      </w:r>
      <w:r w:rsidRPr="00424F79">
        <w:rPr>
          <w:rFonts w:eastAsia="MS Mincho"/>
        </w:rPr>
        <w:t xml:space="preserve"> (correlation </w:t>
      </w:r>
      <w:r w:rsidRPr="00424F79">
        <w:t>identifier</w:t>
      </w:r>
      <w:r w:rsidRPr="00424F79">
        <w:rPr>
          <w:rFonts w:eastAsia="MS Mincho"/>
        </w:rPr>
        <w:t>,</w:t>
      </w:r>
      <w:r w:rsidRPr="00424F79">
        <w:rPr>
          <w:noProof/>
          <w:lang w:eastAsia="ko-KR"/>
        </w:rPr>
        <w:t xml:space="preserve"> NAS Command Request</w:t>
      </w:r>
      <w:r w:rsidRPr="00424F79">
        <w:rPr>
          <w:rFonts w:eastAsia="MS Mincho"/>
        </w:rPr>
        <w:t xml:space="preserve">)) to </w:t>
      </w:r>
      <w:proofErr w:type="spellStart"/>
      <w:r w:rsidRPr="00424F79">
        <w:rPr>
          <w:rFonts w:eastAsia="MS Mincho"/>
        </w:rPr>
        <w:t>AIoT</w:t>
      </w:r>
      <w:proofErr w:type="spellEnd"/>
      <w:r w:rsidRPr="00424F79">
        <w:rPr>
          <w:rFonts w:eastAsia="MS Mincho"/>
        </w:rPr>
        <w:t xml:space="preserve"> RAN.</w:t>
      </w:r>
    </w:p>
    <w:p w14:paraId="424754DB" w14:textId="3B6899E9" w:rsidR="006C345F" w:rsidRPr="00200AC8" w:rsidRDefault="006C345F" w:rsidP="006C345F">
      <w:pPr>
        <w:pStyle w:val="references"/>
        <w:rPr>
          <w:noProof w:val="0"/>
          <w:szCs w:val="20"/>
        </w:rPr>
      </w:pPr>
      <w:r w:rsidRPr="000947CD">
        <w:rPr>
          <w:i/>
          <w:iCs/>
        </w:rPr>
        <w:t>&lt;skipped the irrelevant part&gt;</w:t>
      </w:r>
    </w:p>
    <w:sectPr w:rsidR="006C345F" w:rsidRPr="00200AC8"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9056" w14:textId="77777777" w:rsidR="000C3471" w:rsidRDefault="000C3471" w:rsidP="00BC75EF">
      <w:r>
        <w:separator/>
      </w:r>
    </w:p>
  </w:endnote>
  <w:endnote w:type="continuationSeparator" w:id="0">
    <w:p w14:paraId="4CD8418F" w14:textId="77777777" w:rsidR="000C3471" w:rsidRDefault="000C3471" w:rsidP="00BC75EF">
      <w:r>
        <w:continuationSeparator/>
      </w:r>
    </w:p>
  </w:endnote>
  <w:endnote w:type="continuationNotice" w:id="1">
    <w:p w14:paraId="0B94982D" w14:textId="77777777" w:rsidR="000C3471" w:rsidRDefault="000C3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E4E7" w14:textId="77777777" w:rsidR="000C3471" w:rsidRDefault="000C3471" w:rsidP="00BC75EF">
      <w:r>
        <w:separator/>
      </w:r>
    </w:p>
  </w:footnote>
  <w:footnote w:type="continuationSeparator" w:id="0">
    <w:p w14:paraId="115B1385" w14:textId="77777777" w:rsidR="000C3471" w:rsidRDefault="000C3471" w:rsidP="00BC75EF">
      <w:r>
        <w:continuationSeparator/>
      </w:r>
    </w:p>
  </w:footnote>
  <w:footnote w:type="continuationNotice" w:id="1">
    <w:p w14:paraId="59661A8E" w14:textId="77777777" w:rsidR="000C3471" w:rsidRDefault="000C34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85C"/>
    <w:multiLevelType w:val="hybridMultilevel"/>
    <w:tmpl w:val="0D2488BE"/>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 w15:restartNumberingAfterBreak="0">
    <w:nsid w:val="05F24203"/>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4168BF"/>
    <w:multiLevelType w:val="hybridMultilevel"/>
    <w:tmpl w:val="550039EE"/>
    <w:lvl w:ilvl="0" w:tplc="9836CD3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3A3FD1"/>
    <w:multiLevelType w:val="hybridMultilevel"/>
    <w:tmpl w:val="884AF726"/>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52937"/>
    <w:multiLevelType w:val="hybridMultilevel"/>
    <w:tmpl w:val="AD285E68"/>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 w15:restartNumberingAfterBreak="0">
    <w:nsid w:val="17967EE7"/>
    <w:multiLevelType w:val="hybridMultilevel"/>
    <w:tmpl w:val="534294A2"/>
    <w:lvl w:ilvl="0" w:tplc="37E48798">
      <w:start w:val="1"/>
      <w:numFmt w:val="decimal"/>
      <w:lvlText w:val="%1)"/>
      <w:lvlJc w:val="left"/>
      <w:pPr>
        <w:ind w:left="1778" w:hanging="360"/>
      </w:pPr>
      <w:rPr>
        <w:rFonts w:hint="default"/>
      </w:rPr>
    </w:lvl>
    <w:lvl w:ilvl="1" w:tplc="04090019">
      <w:start w:val="1"/>
      <w:numFmt w:val="lowerLetter"/>
      <w:lvlText w:val="%2)"/>
      <w:lvlJc w:val="left"/>
      <w:pPr>
        <w:ind w:left="2258" w:hanging="420"/>
      </w:pPr>
    </w:lvl>
    <w:lvl w:ilvl="2" w:tplc="0409001B">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7" w15:restartNumberingAfterBreak="0">
    <w:nsid w:val="18454BF6"/>
    <w:multiLevelType w:val="hybridMultilevel"/>
    <w:tmpl w:val="6574999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83A2E"/>
    <w:multiLevelType w:val="hybridMultilevel"/>
    <w:tmpl w:val="5F3E41BA"/>
    <w:lvl w:ilvl="0" w:tplc="04090019">
      <w:start w:val="1"/>
      <w:numFmt w:val="lowerLetter"/>
      <w:lvlText w:val="%1)"/>
      <w:lvlJc w:val="left"/>
      <w:pPr>
        <w:ind w:left="2258" w:hanging="420"/>
      </w:pPr>
    </w:lvl>
    <w:lvl w:ilvl="1" w:tplc="04090019" w:tentative="1">
      <w:start w:val="1"/>
      <w:numFmt w:val="lowerLetter"/>
      <w:lvlText w:val="%2)"/>
      <w:lvlJc w:val="left"/>
      <w:pPr>
        <w:ind w:left="2678" w:hanging="420"/>
      </w:pPr>
    </w:lvl>
    <w:lvl w:ilvl="2" w:tplc="0409001B" w:tentative="1">
      <w:start w:val="1"/>
      <w:numFmt w:val="lowerRoman"/>
      <w:lvlText w:val="%3."/>
      <w:lvlJc w:val="right"/>
      <w:pPr>
        <w:ind w:left="3098" w:hanging="420"/>
      </w:pPr>
    </w:lvl>
    <w:lvl w:ilvl="3" w:tplc="0409000F" w:tentative="1">
      <w:start w:val="1"/>
      <w:numFmt w:val="decimal"/>
      <w:lvlText w:val="%4."/>
      <w:lvlJc w:val="left"/>
      <w:pPr>
        <w:ind w:left="3518" w:hanging="420"/>
      </w:pPr>
    </w:lvl>
    <w:lvl w:ilvl="4" w:tplc="04090019" w:tentative="1">
      <w:start w:val="1"/>
      <w:numFmt w:val="lowerLetter"/>
      <w:lvlText w:val="%5)"/>
      <w:lvlJc w:val="left"/>
      <w:pPr>
        <w:ind w:left="3938" w:hanging="420"/>
      </w:pPr>
    </w:lvl>
    <w:lvl w:ilvl="5" w:tplc="0409001B" w:tentative="1">
      <w:start w:val="1"/>
      <w:numFmt w:val="lowerRoman"/>
      <w:lvlText w:val="%6."/>
      <w:lvlJc w:val="right"/>
      <w:pPr>
        <w:ind w:left="4358" w:hanging="420"/>
      </w:pPr>
    </w:lvl>
    <w:lvl w:ilvl="6" w:tplc="0409000F" w:tentative="1">
      <w:start w:val="1"/>
      <w:numFmt w:val="decimal"/>
      <w:lvlText w:val="%7."/>
      <w:lvlJc w:val="left"/>
      <w:pPr>
        <w:ind w:left="4778" w:hanging="420"/>
      </w:pPr>
    </w:lvl>
    <w:lvl w:ilvl="7" w:tplc="04090019" w:tentative="1">
      <w:start w:val="1"/>
      <w:numFmt w:val="lowerLetter"/>
      <w:lvlText w:val="%8)"/>
      <w:lvlJc w:val="left"/>
      <w:pPr>
        <w:ind w:left="5198" w:hanging="420"/>
      </w:pPr>
    </w:lvl>
    <w:lvl w:ilvl="8" w:tplc="0409001B" w:tentative="1">
      <w:start w:val="1"/>
      <w:numFmt w:val="lowerRoman"/>
      <w:lvlText w:val="%9."/>
      <w:lvlJc w:val="right"/>
      <w:pPr>
        <w:ind w:left="5618" w:hanging="420"/>
      </w:pPr>
    </w:lvl>
  </w:abstractNum>
  <w:abstractNum w:abstractNumId="9" w15:restartNumberingAfterBreak="0">
    <w:nsid w:val="24A33EE7"/>
    <w:multiLevelType w:val="hybridMultilevel"/>
    <w:tmpl w:val="CB02A9AA"/>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rPr>
        <w:rFonts w:hint="default"/>
      </w:rPr>
    </w:lvl>
    <w:lvl w:ilvl="2" w:tplc="0409001B">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0" w15:restartNumberingAfterBreak="0">
    <w:nsid w:val="28771185"/>
    <w:multiLevelType w:val="hybridMultilevel"/>
    <w:tmpl w:val="225EE86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8828CC"/>
    <w:multiLevelType w:val="hybridMultilevel"/>
    <w:tmpl w:val="CE868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D54271"/>
    <w:multiLevelType w:val="hybridMultilevel"/>
    <w:tmpl w:val="884AF726"/>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3" w15:restartNumberingAfterBreak="0">
    <w:nsid w:val="2D001CFE"/>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31C34DE6"/>
    <w:multiLevelType w:val="hybridMultilevel"/>
    <w:tmpl w:val="AA4A5EB2"/>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881BF7"/>
    <w:multiLevelType w:val="hybridMultilevel"/>
    <w:tmpl w:val="884AF726"/>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7" w15:restartNumberingAfterBreak="0">
    <w:nsid w:val="36D83280"/>
    <w:multiLevelType w:val="hybridMultilevel"/>
    <w:tmpl w:val="4E40706A"/>
    <w:lvl w:ilvl="0" w:tplc="F51E004A">
      <w:start w:val="1"/>
      <w:numFmt w:val="bullet"/>
      <w:lvlText w:val="-"/>
      <w:lvlJc w:val="left"/>
      <w:pPr>
        <w:ind w:left="420" w:hanging="420"/>
      </w:pPr>
      <w:rPr>
        <w:rFonts w:ascii="等线" w:eastAsia="等线" w:hAnsi="等线" w:hint="eastAsia"/>
      </w:rPr>
    </w:lvl>
    <w:lvl w:ilvl="1" w:tplc="406E204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70F2F"/>
    <w:multiLevelType w:val="hybridMultilevel"/>
    <w:tmpl w:val="5B0C3D5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9" w15:restartNumberingAfterBreak="0">
    <w:nsid w:val="3CCF1811"/>
    <w:multiLevelType w:val="hybridMultilevel"/>
    <w:tmpl w:val="425C3F1A"/>
    <w:lvl w:ilvl="0" w:tplc="406E204E">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0" w15:restartNumberingAfterBreak="0">
    <w:nsid w:val="3DAA621A"/>
    <w:multiLevelType w:val="hybridMultilevel"/>
    <w:tmpl w:val="48425CAC"/>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C5B6B"/>
    <w:multiLevelType w:val="hybridMultilevel"/>
    <w:tmpl w:val="E1D8AA28"/>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3" w15:restartNumberingAfterBreak="0">
    <w:nsid w:val="4E834D1F"/>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4" w15:restartNumberingAfterBreak="0">
    <w:nsid w:val="52165C83"/>
    <w:multiLevelType w:val="hybridMultilevel"/>
    <w:tmpl w:val="D9E6063A"/>
    <w:lvl w:ilvl="0" w:tplc="5D7A94A8">
      <w:start w:val="1"/>
      <w:numFmt w:val="decimal"/>
      <w:lvlText w:val="%1)"/>
      <w:lvlJc w:val="left"/>
      <w:pPr>
        <w:ind w:left="1778" w:hanging="360"/>
      </w:pPr>
      <w:rPr>
        <w:rFonts w:hint="default"/>
      </w:rPr>
    </w:lvl>
    <w:lvl w:ilvl="1" w:tplc="406E204E">
      <w:start w:val="1"/>
      <w:numFmt w:val="bullet"/>
      <w:lvlText w:val=""/>
      <w:lvlJc w:val="left"/>
      <w:pPr>
        <w:ind w:left="2258" w:hanging="420"/>
      </w:pPr>
      <w:rPr>
        <w:rFonts w:ascii="Wingdings" w:hAnsi="Wingdings" w:hint="default"/>
      </w:rPr>
    </w:lvl>
    <w:lvl w:ilvl="2" w:tplc="F51E004A">
      <w:start w:val="1"/>
      <w:numFmt w:val="bullet"/>
      <w:lvlText w:val="-"/>
      <w:lvlJc w:val="left"/>
      <w:pPr>
        <w:ind w:left="2678" w:hanging="420"/>
      </w:pPr>
      <w:rPr>
        <w:rFonts w:ascii="等线" w:eastAsia="等线" w:hAnsi="等线" w:hint="eastAsia"/>
      </w:rPr>
    </w:lvl>
    <w:lvl w:ilvl="3" w:tplc="F51E004A">
      <w:start w:val="1"/>
      <w:numFmt w:val="bullet"/>
      <w:lvlText w:val="-"/>
      <w:lvlJc w:val="left"/>
      <w:pPr>
        <w:ind w:left="3098" w:hanging="420"/>
      </w:pPr>
      <w:rPr>
        <w:rFonts w:ascii="等线" w:eastAsia="等线" w:hAnsi="等线" w:hint="eastAsia"/>
      </w:r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8E3529"/>
    <w:multiLevelType w:val="hybridMultilevel"/>
    <w:tmpl w:val="5A668428"/>
    <w:lvl w:ilvl="0" w:tplc="406E204E">
      <w:start w:val="1"/>
      <w:numFmt w:val="bullet"/>
      <w:lvlText w:val=""/>
      <w:lvlJc w:val="left"/>
      <w:pPr>
        <w:ind w:left="1935" w:hanging="420"/>
      </w:pPr>
      <w:rPr>
        <w:rFonts w:ascii="Wingdings" w:hAnsi="Wingdings" w:hint="default"/>
      </w:rPr>
    </w:lvl>
    <w:lvl w:ilvl="1" w:tplc="04090003" w:tentative="1">
      <w:start w:val="1"/>
      <w:numFmt w:val="bullet"/>
      <w:lvlText w:val=""/>
      <w:lvlJc w:val="left"/>
      <w:pPr>
        <w:ind w:left="2355" w:hanging="420"/>
      </w:pPr>
      <w:rPr>
        <w:rFonts w:ascii="Wingdings" w:hAnsi="Wingdings" w:hint="default"/>
      </w:rPr>
    </w:lvl>
    <w:lvl w:ilvl="2" w:tplc="04090005" w:tentative="1">
      <w:start w:val="1"/>
      <w:numFmt w:val="bullet"/>
      <w:lvlText w:val=""/>
      <w:lvlJc w:val="left"/>
      <w:pPr>
        <w:ind w:left="2775" w:hanging="420"/>
      </w:pPr>
      <w:rPr>
        <w:rFonts w:ascii="Wingdings" w:hAnsi="Wingdings" w:hint="default"/>
      </w:rPr>
    </w:lvl>
    <w:lvl w:ilvl="3" w:tplc="04090001" w:tentative="1">
      <w:start w:val="1"/>
      <w:numFmt w:val="bullet"/>
      <w:lvlText w:val=""/>
      <w:lvlJc w:val="left"/>
      <w:pPr>
        <w:ind w:left="3195" w:hanging="420"/>
      </w:pPr>
      <w:rPr>
        <w:rFonts w:ascii="Wingdings" w:hAnsi="Wingdings" w:hint="default"/>
      </w:rPr>
    </w:lvl>
    <w:lvl w:ilvl="4" w:tplc="04090003" w:tentative="1">
      <w:start w:val="1"/>
      <w:numFmt w:val="bullet"/>
      <w:lvlText w:val=""/>
      <w:lvlJc w:val="left"/>
      <w:pPr>
        <w:ind w:left="3615" w:hanging="420"/>
      </w:pPr>
      <w:rPr>
        <w:rFonts w:ascii="Wingdings" w:hAnsi="Wingdings" w:hint="default"/>
      </w:rPr>
    </w:lvl>
    <w:lvl w:ilvl="5" w:tplc="04090005" w:tentative="1">
      <w:start w:val="1"/>
      <w:numFmt w:val="bullet"/>
      <w:lvlText w:val=""/>
      <w:lvlJc w:val="left"/>
      <w:pPr>
        <w:ind w:left="4035" w:hanging="420"/>
      </w:pPr>
      <w:rPr>
        <w:rFonts w:ascii="Wingdings" w:hAnsi="Wingdings" w:hint="default"/>
      </w:rPr>
    </w:lvl>
    <w:lvl w:ilvl="6" w:tplc="04090001" w:tentative="1">
      <w:start w:val="1"/>
      <w:numFmt w:val="bullet"/>
      <w:lvlText w:val=""/>
      <w:lvlJc w:val="left"/>
      <w:pPr>
        <w:ind w:left="4455" w:hanging="420"/>
      </w:pPr>
      <w:rPr>
        <w:rFonts w:ascii="Wingdings" w:hAnsi="Wingdings" w:hint="default"/>
      </w:rPr>
    </w:lvl>
    <w:lvl w:ilvl="7" w:tplc="04090003" w:tentative="1">
      <w:start w:val="1"/>
      <w:numFmt w:val="bullet"/>
      <w:lvlText w:val=""/>
      <w:lvlJc w:val="left"/>
      <w:pPr>
        <w:ind w:left="4875" w:hanging="420"/>
      </w:pPr>
      <w:rPr>
        <w:rFonts w:ascii="Wingdings" w:hAnsi="Wingdings" w:hint="default"/>
      </w:rPr>
    </w:lvl>
    <w:lvl w:ilvl="8" w:tplc="04090005" w:tentative="1">
      <w:start w:val="1"/>
      <w:numFmt w:val="bullet"/>
      <w:lvlText w:val=""/>
      <w:lvlJc w:val="left"/>
      <w:pPr>
        <w:ind w:left="5295" w:hanging="420"/>
      </w:pPr>
      <w:rPr>
        <w:rFonts w:ascii="Wingdings" w:hAnsi="Wingdings" w:hint="default"/>
      </w:rPr>
    </w:lvl>
  </w:abstractNum>
  <w:abstractNum w:abstractNumId="27" w15:restartNumberingAfterBreak="0">
    <w:nsid w:val="552D7081"/>
    <w:multiLevelType w:val="hybridMultilevel"/>
    <w:tmpl w:val="BE4E3010"/>
    <w:lvl w:ilvl="0" w:tplc="F51E004A">
      <w:start w:val="1"/>
      <w:numFmt w:val="bullet"/>
      <w:lvlText w:val="-"/>
      <w:lvlJc w:val="left"/>
      <w:pPr>
        <w:ind w:left="840" w:hanging="420"/>
      </w:pPr>
      <w:rPr>
        <w:rFonts w:ascii="等线" w:eastAsia="等线" w:hAnsi="等线"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76923E1"/>
    <w:multiLevelType w:val="hybridMultilevel"/>
    <w:tmpl w:val="4A6EDC84"/>
    <w:lvl w:ilvl="0" w:tplc="F51E004A">
      <w:start w:val="1"/>
      <w:numFmt w:val="bullet"/>
      <w:lvlText w:val="-"/>
      <w:lvlJc w:val="left"/>
      <w:pPr>
        <w:ind w:left="1838" w:hanging="420"/>
      </w:pPr>
      <w:rPr>
        <w:rFonts w:ascii="等线" w:eastAsia="等线" w:hAnsi="等线" w:hint="eastAsia"/>
      </w:rPr>
    </w:lvl>
    <w:lvl w:ilvl="1" w:tplc="406E204E">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9"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69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CEF08D5"/>
    <w:multiLevelType w:val="hybridMultilevel"/>
    <w:tmpl w:val="6574999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5A7528"/>
    <w:multiLevelType w:val="hybridMultilevel"/>
    <w:tmpl w:val="BE5A13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213F6F"/>
    <w:multiLevelType w:val="hybridMultilevel"/>
    <w:tmpl w:val="820A486C"/>
    <w:lvl w:ilvl="0" w:tplc="0409001B">
      <w:start w:val="1"/>
      <w:numFmt w:val="lowerRoman"/>
      <w:lvlText w:val="%1."/>
      <w:lvlJc w:val="right"/>
      <w:pPr>
        <w:ind w:left="2678" w:hanging="420"/>
      </w:pPr>
    </w:lvl>
    <w:lvl w:ilvl="1" w:tplc="04090019" w:tentative="1">
      <w:start w:val="1"/>
      <w:numFmt w:val="lowerLetter"/>
      <w:lvlText w:val="%2)"/>
      <w:lvlJc w:val="left"/>
      <w:pPr>
        <w:ind w:left="3098" w:hanging="420"/>
      </w:pPr>
    </w:lvl>
    <w:lvl w:ilvl="2" w:tplc="0409001B" w:tentative="1">
      <w:start w:val="1"/>
      <w:numFmt w:val="lowerRoman"/>
      <w:lvlText w:val="%3."/>
      <w:lvlJc w:val="right"/>
      <w:pPr>
        <w:ind w:left="3518" w:hanging="420"/>
      </w:pPr>
    </w:lvl>
    <w:lvl w:ilvl="3" w:tplc="0409000F" w:tentative="1">
      <w:start w:val="1"/>
      <w:numFmt w:val="decimal"/>
      <w:lvlText w:val="%4."/>
      <w:lvlJc w:val="left"/>
      <w:pPr>
        <w:ind w:left="3938" w:hanging="420"/>
      </w:pPr>
    </w:lvl>
    <w:lvl w:ilvl="4" w:tplc="04090019" w:tentative="1">
      <w:start w:val="1"/>
      <w:numFmt w:val="lowerLetter"/>
      <w:lvlText w:val="%5)"/>
      <w:lvlJc w:val="left"/>
      <w:pPr>
        <w:ind w:left="4358" w:hanging="420"/>
      </w:pPr>
    </w:lvl>
    <w:lvl w:ilvl="5" w:tplc="0409001B" w:tentative="1">
      <w:start w:val="1"/>
      <w:numFmt w:val="lowerRoman"/>
      <w:lvlText w:val="%6."/>
      <w:lvlJc w:val="right"/>
      <w:pPr>
        <w:ind w:left="4778" w:hanging="420"/>
      </w:pPr>
    </w:lvl>
    <w:lvl w:ilvl="6" w:tplc="0409000F" w:tentative="1">
      <w:start w:val="1"/>
      <w:numFmt w:val="decimal"/>
      <w:lvlText w:val="%7."/>
      <w:lvlJc w:val="left"/>
      <w:pPr>
        <w:ind w:left="5198" w:hanging="420"/>
      </w:pPr>
    </w:lvl>
    <w:lvl w:ilvl="7" w:tplc="04090019" w:tentative="1">
      <w:start w:val="1"/>
      <w:numFmt w:val="lowerLetter"/>
      <w:lvlText w:val="%8)"/>
      <w:lvlJc w:val="left"/>
      <w:pPr>
        <w:ind w:left="5618" w:hanging="420"/>
      </w:pPr>
    </w:lvl>
    <w:lvl w:ilvl="8" w:tplc="0409001B" w:tentative="1">
      <w:start w:val="1"/>
      <w:numFmt w:val="lowerRoman"/>
      <w:lvlText w:val="%9."/>
      <w:lvlJc w:val="right"/>
      <w:pPr>
        <w:ind w:left="6038" w:hanging="420"/>
      </w:pPr>
    </w:lvl>
  </w:abstractNum>
  <w:abstractNum w:abstractNumId="34" w15:restartNumberingAfterBreak="0">
    <w:nsid w:val="6E295AC2"/>
    <w:multiLevelType w:val="hybridMultilevel"/>
    <w:tmpl w:val="0D2488BE"/>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27E2819"/>
    <w:multiLevelType w:val="hybridMultilevel"/>
    <w:tmpl w:val="28546FDC"/>
    <w:lvl w:ilvl="0" w:tplc="04090019">
      <w:start w:val="1"/>
      <w:numFmt w:val="lowerLetter"/>
      <w:lvlText w:val="%1)"/>
      <w:lvlJc w:val="left"/>
      <w:pPr>
        <w:ind w:left="1838" w:hanging="420"/>
      </w:p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37" w15:restartNumberingAfterBreak="0">
    <w:nsid w:val="74F11965"/>
    <w:multiLevelType w:val="hybridMultilevel"/>
    <w:tmpl w:val="C268C626"/>
    <w:lvl w:ilvl="0" w:tplc="406E204E">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E6F3A0D"/>
    <w:multiLevelType w:val="hybridMultilevel"/>
    <w:tmpl w:val="6450E95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A41209"/>
    <w:multiLevelType w:val="hybridMultilevel"/>
    <w:tmpl w:val="24DC71CE"/>
    <w:lvl w:ilvl="0" w:tplc="F51E004A">
      <w:start w:val="1"/>
      <w:numFmt w:val="bullet"/>
      <w:lvlText w:val="-"/>
      <w:lvlJc w:val="left"/>
      <w:pPr>
        <w:ind w:left="2678" w:hanging="420"/>
      </w:pPr>
      <w:rPr>
        <w:rFonts w:ascii="等线" w:eastAsia="等线" w:hAnsi="等线" w:hint="eastAsia"/>
      </w:rPr>
    </w:lvl>
    <w:lvl w:ilvl="1" w:tplc="04090003" w:tentative="1">
      <w:start w:val="1"/>
      <w:numFmt w:val="bullet"/>
      <w:lvlText w:val=""/>
      <w:lvlJc w:val="left"/>
      <w:pPr>
        <w:ind w:left="3098" w:hanging="420"/>
      </w:pPr>
      <w:rPr>
        <w:rFonts w:ascii="Wingdings" w:hAnsi="Wingdings" w:hint="default"/>
      </w:rPr>
    </w:lvl>
    <w:lvl w:ilvl="2" w:tplc="04090005" w:tentative="1">
      <w:start w:val="1"/>
      <w:numFmt w:val="bullet"/>
      <w:lvlText w:val=""/>
      <w:lvlJc w:val="left"/>
      <w:pPr>
        <w:ind w:left="3518" w:hanging="420"/>
      </w:pPr>
      <w:rPr>
        <w:rFonts w:ascii="Wingdings" w:hAnsi="Wingdings" w:hint="default"/>
      </w:rPr>
    </w:lvl>
    <w:lvl w:ilvl="3" w:tplc="04090001" w:tentative="1">
      <w:start w:val="1"/>
      <w:numFmt w:val="bullet"/>
      <w:lvlText w:val=""/>
      <w:lvlJc w:val="left"/>
      <w:pPr>
        <w:ind w:left="3938" w:hanging="420"/>
      </w:pPr>
      <w:rPr>
        <w:rFonts w:ascii="Wingdings" w:hAnsi="Wingdings" w:hint="default"/>
      </w:rPr>
    </w:lvl>
    <w:lvl w:ilvl="4" w:tplc="04090003" w:tentative="1">
      <w:start w:val="1"/>
      <w:numFmt w:val="bullet"/>
      <w:lvlText w:val=""/>
      <w:lvlJc w:val="left"/>
      <w:pPr>
        <w:ind w:left="4358" w:hanging="420"/>
      </w:pPr>
      <w:rPr>
        <w:rFonts w:ascii="Wingdings" w:hAnsi="Wingdings" w:hint="default"/>
      </w:rPr>
    </w:lvl>
    <w:lvl w:ilvl="5" w:tplc="04090005" w:tentative="1">
      <w:start w:val="1"/>
      <w:numFmt w:val="bullet"/>
      <w:lvlText w:val=""/>
      <w:lvlJc w:val="left"/>
      <w:pPr>
        <w:ind w:left="4778" w:hanging="420"/>
      </w:pPr>
      <w:rPr>
        <w:rFonts w:ascii="Wingdings" w:hAnsi="Wingdings" w:hint="default"/>
      </w:rPr>
    </w:lvl>
    <w:lvl w:ilvl="6" w:tplc="04090001" w:tentative="1">
      <w:start w:val="1"/>
      <w:numFmt w:val="bullet"/>
      <w:lvlText w:val=""/>
      <w:lvlJc w:val="left"/>
      <w:pPr>
        <w:ind w:left="5198" w:hanging="420"/>
      </w:pPr>
      <w:rPr>
        <w:rFonts w:ascii="Wingdings" w:hAnsi="Wingdings" w:hint="default"/>
      </w:rPr>
    </w:lvl>
    <w:lvl w:ilvl="7" w:tplc="04090003" w:tentative="1">
      <w:start w:val="1"/>
      <w:numFmt w:val="bullet"/>
      <w:lvlText w:val=""/>
      <w:lvlJc w:val="left"/>
      <w:pPr>
        <w:ind w:left="5618" w:hanging="420"/>
      </w:pPr>
      <w:rPr>
        <w:rFonts w:ascii="Wingdings" w:hAnsi="Wingdings" w:hint="default"/>
      </w:rPr>
    </w:lvl>
    <w:lvl w:ilvl="8" w:tplc="04090005" w:tentative="1">
      <w:start w:val="1"/>
      <w:numFmt w:val="bullet"/>
      <w:lvlText w:val=""/>
      <w:lvlJc w:val="left"/>
      <w:pPr>
        <w:ind w:left="6038" w:hanging="420"/>
      </w:pPr>
      <w:rPr>
        <w:rFonts w:ascii="Wingdings" w:hAnsi="Wingdings" w:hint="default"/>
      </w:rPr>
    </w:lvl>
  </w:abstractNum>
  <w:num w:numId="1">
    <w:abstractNumId w:val="32"/>
  </w:num>
  <w:num w:numId="2">
    <w:abstractNumId w:val="38"/>
  </w:num>
  <w:num w:numId="3">
    <w:abstractNumId w:val="29"/>
  </w:num>
  <w:num w:numId="4">
    <w:abstractNumId w:val="25"/>
  </w:num>
  <w:num w:numId="5">
    <w:abstractNumId w:val="21"/>
  </w:num>
  <w:num w:numId="6">
    <w:abstractNumId w:val="23"/>
  </w:num>
  <w:num w:numId="7">
    <w:abstractNumId w:val="16"/>
  </w:num>
  <w:num w:numId="8">
    <w:abstractNumId w:val="30"/>
  </w:num>
  <w:num w:numId="9">
    <w:abstractNumId w:val="27"/>
  </w:num>
  <w:num w:numId="10">
    <w:abstractNumId w:val="10"/>
  </w:num>
  <w:num w:numId="11">
    <w:abstractNumId w:val="22"/>
  </w:num>
  <w:num w:numId="12">
    <w:abstractNumId w:val="24"/>
  </w:num>
  <w:num w:numId="13">
    <w:abstractNumId w:val="35"/>
  </w:num>
  <w:num w:numId="14">
    <w:abstractNumId w:val="9"/>
  </w:num>
  <w:num w:numId="15">
    <w:abstractNumId w:val="15"/>
  </w:num>
  <w:num w:numId="16">
    <w:abstractNumId w:val="13"/>
  </w:num>
  <w:num w:numId="17">
    <w:abstractNumId w:val="12"/>
  </w:num>
  <w:num w:numId="18">
    <w:abstractNumId w:val="8"/>
  </w:num>
  <w:num w:numId="19">
    <w:abstractNumId w:val="4"/>
  </w:num>
  <w:num w:numId="20">
    <w:abstractNumId w:val="17"/>
  </w:num>
  <w:num w:numId="21">
    <w:abstractNumId w:val="0"/>
  </w:num>
  <w:num w:numId="22">
    <w:abstractNumId w:val="34"/>
  </w:num>
  <w:num w:numId="23">
    <w:abstractNumId w:val="18"/>
  </w:num>
  <w:num w:numId="24">
    <w:abstractNumId w:val="28"/>
  </w:num>
  <w:num w:numId="25">
    <w:abstractNumId w:val="6"/>
  </w:num>
  <w:num w:numId="26">
    <w:abstractNumId w:val="40"/>
  </w:num>
  <w:num w:numId="27">
    <w:abstractNumId w:val="33"/>
  </w:num>
  <w:num w:numId="28">
    <w:abstractNumId w:val="39"/>
  </w:num>
  <w:num w:numId="29">
    <w:abstractNumId w:val="31"/>
  </w:num>
  <w:num w:numId="30">
    <w:abstractNumId w:val="3"/>
  </w:num>
  <w:num w:numId="31">
    <w:abstractNumId w:val="38"/>
  </w:num>
  <w:num w:numId="32">
    <w:abstractNumId w:val="14"/>
  </w:num>
  <w:num w:numId="33">
    <w:abstractNumId w:val="19"/>
  </w:num>
  <w:num w:numId="34">
    <w:abstractNumId w:val="36"/>
  </w:num>
  <w:num w:numId="35">
    <w:abstractNumId w:val="5"/>
  </w:num>
  <w:num w:numId="36">
    <w:abstractNumId w:val="2"/>
  </w:num>
  <w:num w:numId="37">
    <w:abstractNumId w:val="11"/>
  </w:num>
  <w:num w:numId="38">
    <w:abstractNumId w:val="37"/>
  </w:num>
  <w:num w:numId="39">
    <w:abstractNumId w:val="26"/>
  </w:num>
  <w:num w:numId="40">
    <w:abstractNumId w:val="1"/>
  </w:num>
  <w:num w:numId="41">
    <w:abstractNumId w:val="20"/>
  </w:num>
  <w:num w:numId="4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QUAjLszbCwAAAA="/>
  </w:docVars>
  <w:rsids>
    <w:rsidRoot w:val="001A4160"/>
    <w:rsid w:val="00001CC3"/>
    <w:rsid w:val="00002913"/>
    <w:rsid w:val="000035C1"/>
    <w:rsid w:val="00003A00"/>
    <w:rsid w:val="00003E37"/>
    <w:rsid w:val="00005498"/>
    <w:rsid w:val="000063BE"/>
    <w:rsid w:val="000067BA"/>
    <w:rsid w:val="00007301"/>
    <w:rsid w:val="00007C2F"/>
    <w:rsid w:val="00014F8F"/>
    <w:rsid w:val="00016058"/>
    <w:rsid w:val="00020FB4"/>
    <w:rsid w:val="00021EE1"/>
    <w:rsid w:val="00022297"/>
    <w:rsid w:val="000235C5"/>
    <w:rsid w:val="000242BC"/>
    <w:rsid w:val="00024717"/>
    <w:rsid w:val="00025597"/>
    <w:rsid w:val="00030808"/>
    <w:rsid w:val="000324B7"/>
    <w:rsid w:val="000331CB"/>
    <w:rsid w:val="000335D8"/>
    <w:rsid w:val="00033CFA"/>
    <w:rsid w:val="00033D6B"/>
    <w:rsid w:val="000360A0"/>
    <w:rsid w:val="000366A5"/>
    <w:rsid w:val="00037830"/>
    <w:rsid w:val="000378F4"/>
    <w:rsid w:val="00041C76"/>
    <w:rsid w:val="0004566C"/>
    <w:rsid w:val="00045A89"/>
    <w:rsid w:val="0004618C"/>
    <w:rsid w:val="00046403"/>
    <w:rsid w:val="00047C03"/>
    <w:rsid w:val="00047C86"/>
    <w:rsid w:val="00050436"/>
    <w:rsid w:val="000514F5"/>
    <w:rsid w:val="00052909"/>
    <w:rsid w:val="00053BE8"/>
    <w:rsid w:val="000547FA"/>
    <w:rsid w:val="00060F50"/>
    <w:rsid w:val="00061AA0"/>
    <w:rsid w:val="00063157"/>
    <w:rsid w:val="00066A42"/>
    <w:rsid w:val="00067034"/>
    <w:rsid w:val="00071126"/>
    <w:rsid w:val="00071CA5"/>
    <w:rsid w:val="000733FF"/>
    <w:rsid w:val="00073660"/>
    <w:rsid w:val="000748D5"/>
    <w:rsid w:val="00075490"/>
    <w:rsid w:val="00075A6D"/>
    <w:rsid w:val="00077E9C"/>
    <w:rsid w:val="00081853"/>
    <w:rsid w:val="00086317"/>
    <w:rsid w:val="000864A1"/>
    <w:rsid w:val="000864DA"/>
    <w:rsid w:val="000907CB"/>
    <w:rsid w:val="000915A6"/>
    <w:rsid w:val="000942C4"/>
    <w:rsid w:val="000947CD"/>
    <w:rsid w:val="00097744"/>
    <w:rsid w:val="00097F77"/>
    <w:rsid w:val="000A01F0"/>
    <w:rsid w:val="000A377C"/>
    <w:rsid w:val="000A4DF1"/>
    <w:rsid w:val="000B32D9"/>
    <w:rsid w:val="000B4BEB"/>
    <w:rsid w:val="000B5D1F"/>
    <w:rsid w:val="000B5E58"/>
    <w:rsid w:val="000B6ABB"/>
    <w:rsid w:val="000C2E2C"/>
    <w:rsid w:val="000C3471"/>
    <w:rsid w:val="000C3FCA"/>
    <w:rsid w:val="000C4713"/>
    <w:rsid w:val="000C4F71"/>
    <w:rsid w:val="000C50FB"/>
    <w:rsid w:val="000C5B88"/>
    <w:rsid w:val="000C68AA"/>
    <w:rsid w:val="000C74E4"/>
    <w:rsid w:val="000D13A2"/>
    <w:rsid w:val="000D2925"/>
    <w:rsid w:val="000D2DCD"/>
    <w:rsid w:val="000D2DD4"/>
    <w:rsid w:val="000D3B53"/>
    <w:rsid w:val="000D3FE0"/>
    <w:rsid w:val="000D4034"/>
    <w:rsid w:val="000D50C8"/>
    <w:rsid w:val="000D782D"/>
    <w:rsid w:val="000E0FA1"/>
    <w:rsid w:val="000E5C13"/>
    <w:rsid w:val="000E63A7"/>
    <w:rsid w:val="000E6CCD"/>
    <w:rsid w:val="000E77B3"/>
    <w:rsid w:val="000E7AE6"/>
    <w:rsid w:val="000F0D58"/>
    <w:rsid w:val="000F2DA9"/>
    <w:rsid w:val="000F3095"/>
    <w:rsid w:val="000F3C9C"/>
    <w:rsid w:val="000F45E1"/>
    <w:rsid w:val="000F4D4A"/>
    <w:rsid w:val="000F6CE2"/>
    <w:rsid w:val="00101ADA"/>
    <w:rsid w:val="0010307F"/>
    <w:rsid w:val="00103144"/>
    <w:rsid w:val="00103B66"/>
    <w:rsid w:val="00104B31"/>
    <w:rsid w:val="00106B44"/>
    <w:rsid w:val="0010763E"/>
    <w:rsid w:val="00112053"/>
    <w:rsid w:val="001147C5"/>
    <w:rsid w:val="00114902"/>
    <w:rsid w:val="00114BA8"/>
    <w:rsid w:val="00114FB0"/>
    <w:rsid w:val="001203B9"/>
    <w:rsid w:val="00121456"/>
    <w:rsid w:val="00122B62"/>
    <w:rsid w:val="00125DA5"/>
    <w:rsid w:val="00131119"/>
    <w:rsid w:val="0013425E"/>
    <w:rsid w:val="00135A0C"/>
    <w:rsid w:val="00140154"/>
    <w:rsid w:val="00142E14"/>
    <w:rsid w:val="00143C6C"/>
    <w:rsid w:val="00144712"/>
    <w:rsid w:val="001449FF"/>
    <w:rsid w:val="00146C8A"/>
    <w:rsid w:val="00147126"/>
    <w:rsid w:val="001511A3"/>
    <w:rsid w:val="0015121E"/>
    <w:rsid w:val="00151CC3"/>
    <w:rsid w:val="00153121"/>
    <w:rsid w:val="001537FA"/>
    <w:rsid w:val="001541BD"/>
    <w:rsid w:val="00155FE4"/>
    <w:rsid w:val="001568B7"/>
    <w:rsid w:val="001607C0"/>
    <w:rsid w:val="001620D0"/>
    <w:rsid w:val="00162B63"/>
    <w:rsid w:val="0016396F"/>
    <w:rsid w:val="00164B8C"/>
    <w:rsid w:val="00166B59"/>
    <w:rsid w:val="00172A89"/>
    <w:rsid w:val="00175A7D"/>
    <w:rsid w:val="001833E2"/>
    <w:rsid w:val="00183492"/>
    <w:rsid w:val="001835DF"/>
    <w:rsid w:val="001850C5"/>
    <w:rsid w:val="0019040D"/>
    <w:rsid w:val="00190649"/>
    <w:rsid w:val="00190A1E"/>
    <w:rsid w:val="00192E83"/>
    <w:rsid w:val="00193163"/>
    <w:rsid w:val="001932D7"/>
    <w:rsid w:val="001948B0"/>
    <w:rsid w:val="001A1484"/>
    <w:rsid w:val="001A26B2"/>
    <w:rsid w:val="001A4160"/>
    <w:rsid w:val="001A50CE"/>
    <w:rsid w:val="001B270B"/>
    <w:rsid w:val="001B3005"/>
    <w:rsid w:val="001B406B"/>
    <w:rsid w:val="001B43F5"/>
    <w:rsid w:val="001B7997"/>
    <w:rsid w:val="001B7F69"/>
    <w:rsid w:val="001C25B1"/>
    <w:rsid w:val="001C344B"/>
    <w:rsid w:val="001C4C64"/>
    <w:rsid w:val="001C760F"/>
    <w:rsid w:val="001C79EE"/>
    <w:rsid w:val="001C7C8F"/>
    <w:rsid w:val="001D125C"/>
    <w:rsid w:val="001D331E"/>
    <w:rsid w:val="001D37CD"/>
    <w:rsid w:val="001D4513"/>
    <w:rsid w:val="001D467D"/>
    <w:rsid w:val="001D5B16"/>
    <w:rsid w:val="001D6DB6"/>
    <w:rsid w:val="001D6DFC"/>
    <w:rsid w:val="001E28A4"/>
    <w:rsid w:val="001E4332"/>
    <w:rsid w:val="001E45D4"/>
    <w:rsid w:val="001E4851"/>
    <w:rsid w:val="001F4963"/>
    <w:rsid w:val="001F727E"/>
    <w:rsid w:val="00200AC8"/>
    <w:rsid w:val="00201EDA"/>
    <w:rsid w:val="00202621"/>
    <w:rsid w:val="00202AD6"/>
    <w:rsid w:val="00203203"/>
    <w:rsid w:val="00204D33"/>
    <w:rsid w:val="0020518E"/>
    <w:rsid w:val="002064EA"/>
    <w:rsid w:val="00207C79"/>
    <w:rsid w:val="00207DDE"/>
    <w:rsid w:val="0021089C"/>
    <w:rsid w:val="002140CE"/>
    <w:rsid w:val="00214898"/>
    <w:rsid w:val="00216770"/>
    <w:rsid w:val="00217B82"/>
    <w:rsid w:val="00220EBA"/>
    <w:rsid w:val="00221636"/>
    <w:rsid w:val="00221FFB"/>
    <w:rsid w:val="00222799"/>
    <w:rsid w:val="00224E9D"/>
    <w:rsid w:val="002259EC"/>
    <w:rsid w:val="0023108D"/>
    <w:rsid w:val="0023251F"/>
    <w:rsid w:val="002339E7"/>
    <w:rsid w:val="002358C0"/>
    <w:rsid w:val="00241F19"/>
    <w:rsid w:val="002425D0"/>
    <w:rsid w:val="00242B84"/>
    <w:rsid w:val="002436E9"/>
    <w:rsid w:val="0024372B"/>
    <w:rsid w:val="0024448B"/>
    <w:rsid w:val="00245852"/>
    <w:rsid w:val="00246200"/>
    <w:rsid w:val="002463D0"/>
    <w:rsid w:val="00246F47"/>
    <w:rsid w:val="00250737"/>
    <w:rsid w:val="00250E5D"/>
    <w:rsid w:val="00251FEA"/>
    <w:rsid w:val="0025247E"/>
    <w:rsid w:val="00253292"/>
    <w:rsid w:val="00254ECB"/>
    <w:rsid w:val="0026068E"/>
    <w:rsid w:val="00261E3B"/>
    <w:rsid w:val="002620B0"/>
    <w:rsid w:val="00262F77"/>
    <w:rsid w:val="00264DC1"/>
    <w:rsid w:val="00265EEB"/>
    <w:rsid w:val="00266E8E"/>
    <w:rsid w:val="002671F1"/>
    <w:rsid w:val="0026785A"/>
    <w:rsid w:val="0027285A"/>
    <w:rsid w:val="00272C30"/>
    <w:rsid w:val="00272D09"/>
    <w:rsid w:val="00273A83"/>
    <w:rsid w:val="00273DCC"/>
    <w:rsid w:val="0027493B"/>
    <w:rsid w:val="00276730"/>
    <w:rsid w:val="002776DE"/>
    <w:rsid w:val="00286E4F"/>
    <w:rsid w:val="0029025E"/>
    <w:rsid w:val="00290D80"/>
    <w:rsid w:val="002924AE"/>
    <w:rsid w:val="00295C59"/>
    <w:rsid w:val="002A221D"/>
    <w:rsid w:val="002A390B"/>
    <w:rsid w:val="002A5B7F"/>
    <w:rsid w:val="002B29A5"/>
    <w:rsid w:val="002B352B"/>
    <w:rsid w:val="002B51C4"/>
    <w:rsid w:val="002B59AD"/>
    <w:rsid w:val="002B6FA2"/>
    <w:rsid w:val="002B7835"/>
    <w:rsid w:val="002B7AAC"/>
    <w:rsid w:val="002C36B7"/>
    <w:rsid w:val="002C3B8C"/>
    <w:rsid w:val="002C65DD"/>
    <w:rsid w:val="002D08D3"/>
    <w:rsid w:val="002D2911"/>
    <w:rsid w:val="002E0924"/>
    <w:rsid w:val="002E0BDB"/>
    <w:rsid w:val="002E3FA3"/>
    <w:rsid w:val="002E462C"/>
    <w:rsid w:val="002E55E8"/>
    <w:rsid w:val="002E7862"/>
    <w:rsid w:val="002F08D4"/>
    <w:rsid w:val="002F122F"/>
    <w:rsid w:val="002F23CB"/>
    <w:rsid w:val="002F45CF"/>
    <w:rsid w:val="002F5E07"/>
    <w:rsid w:val="002F6704"/>
    <w:rsid w:val="00300529"/>
    <w:rsid w:val="003045AC"/>
    <w:rsid w:val="0030635C"/>
    <w:rsid w:val="00310E60"/>
    <w:rsid w:val="00313E9D"/>
    <w:rsid w:val="00315DF0"/>
    <w:rsid w:val="0031657C"/>
    <w:rsid w:val="00316E9A"/>
    <w:rsid w:val="003206BB"/>
    <w:rsid w:val="00321000"/>
    <w:rsid w:val="00325132"/>
    <w:rsid w:val="0032580D"/>
    <w:rsid w:val="0032694F"/>
    <w:rsid w:val="00326AB5"/>
    <w:rsid w:val="0032756C"/>
    <w:rsid w:val="00331914"/>
    <w:rsid w:val="00332A19"/>
    <w:rsid w:val="00337819"/>
    <w:rsid w:val="0033798E"/>
    <w:rsid w:val="00337D8A"/>
    <w:rsid w:val="003430B7"/>
    <w:rsid w:val="00343E8F"/>
    <w:rsid w:val="00344DA9"/>
    <w:rsid w:val="0034521B"/>
    <w:rsid w:val="00347000"/>
    <w:rsid w:val="0035128B"/>
    <w:rsid w:val="00352143"/>
    <w:rsid w:val="00352893"/>
    <w:rsid w:val="00352FD5"/>
    <w:rsid w:val="0035339E"/>
    <w:rsid w:val="003533AE"/>
    <w:rsid w:val="00355FF0"/>
    <w:rsid w:val="00357E83"/>
    <w:rsid w:val="00360B43"/>
    <w:rsid w:val="003618A2"/>
    <w:rsid w:val="0036284E"/>
    <w:rsid w:val="00364178"/>
    <w:rsid w:val="00364E6B"/>
    <w:rsid w:val="003679F3"/>
    <w:rsid w:val="003706DE"/>
    <w:rsid w:val="00370FA6"/>
    <w:rsid w:val="00372BB1"/>
    <w:rsid w:val="003751C4"/>
    <w:rsid w:val="00380840"/>
    <w:rsid w:val="003845F2"/>
    <w:rsid w:val="00384EBA"/>
    <w:rsid w:val="00387F7A"/>
    <w:rsid w:val="00390449"/>
    <w:rsid w:val="0039056D"/>
    <w:rsid w:val="00390BB3"/>
    <w:rsid w:val="003926B0"/>
    <w:rsid w:val="00395E25"/>
    <w:rsid w:val="00396B2C"/>
    <w:rsid w:val="00397614"/>
    <w:rsid w:val="003A1E02"/>
    <w:rsid w:val="003A2B04"/>
    <w:rsid w:val="003A47B3"/>
    <w:rsid w:val="003A6E90"/>
    <w:rsid w:val="003B07FE"/>
    <w:rsid w:val="003B24B8"/>
    <w:rsid w:val="003B389A"/>
    <w:rsid w:val="003B5F20"/>
    <w:rsid w:val="003C12AD"/>
    <w:rsid w:val="003C352E"/>
    <w:rsid w:val="003C416F"/>
    <w:rsid w:val="003C476D"/>
    <w:rsid w:val="003C5F57"/>
    <w:rsid w:val="003C68B5"/>
    <w:rsid w:val="003D1503"/>
    <w:rsid w:val="003D16CA"/>
    <w:rsid w:val="003D1ABF"/>
    <w:rsid w:val="003D1E87"/>
    <w:rsid w:val="003D1F48"/>
    <w:rsid w:val="003D2E2F"/>
    <w:rsid w:val="003D3574"/>
    <w:rsid w:val="003D4421"/>
    <w:rsid w:val="003D4731"/>
    <w:rsid w:val="003D6CFB"/>
    <w:rsid w:val="003D7A11"/>
    <w:rsid w:val="003E0C73"/>
    <w:rsid w:val="003E1E25"/>
    <w:rsid w:val="003E3796"/>
    <w:rsid w:val="003E55E7"/>
    <w:rsid w:val="003E5631"/>
    <w:rsid w:val="003E6F7E"/>
    <w:rsid w:val="003F052E"/>
    <w:rsid w:val="003F12CA"/>
    <w:rsid w:val="003F17FC"/>
    <w:rsid w:val="003F1C2C"/>
    <w:rsid w:val="003F2595"/>
    <w:rsid w:val="003F5A06"/>
    <w:rsid w:val="003F697D"/>
    <w:rsid w:val="003F731C"/>
    <w:rsid w:val="003F7DC2"/>
    <w:rsid w:val="00406657"/>
    <w:rsid w:val="004103CD"/>
    <w:rsid w:val="0041173E"/>
    <w:rsid w:val="00411B6B"/>
    <w:rsid w:val="0041228B"/>
    <w:rsid w:val="0041278E"/>
    <w:rsid w:val="0041312C"/>
    <w:rsid w:val="0041351F"/>
    <w:rsid w:val="004149FD"/>
    <w:rsid w:val="00415447"/>
    <w:rsid w:val="004160DE"/>
    <w:rsid w:val="00416ABF"/>
    <w:rsid w:val="0041722B"/>
    <w:rsid w:val="00421AD0"/>
    <w:rsid w:val="00425612"/>
    <w:rsid w:val="00425A17"/>
    <w:rsid w:val="0042618E"/>
    <w:rsid w:val="00426C47"/>
    <w:rsid w:val="00427557"/>
    <w:rsid w:val="004301FD"/>
    <w:rsid w:val="004314C0"/>
    <w:rsid w:val="00431B62"/>
    <w:rsid w:val="00431F09"/>
    <w:rsid w:val="00435A94"/>
    <w:rsid w:val="004361CB"/>
    <w:rsid w:val="004364E9"/>
    <w:rsid w:val="00436902"/>
    <w:rsid w:val="00437389"/>
    <w:rsid w:val="00437F2B"/>
    <w:rsid w:val="004411FE"/>
    <w:rsid w:val="00443299"/>
    <w:rsid w:val="00444325"/>
    <w:rsid w:val="004468CD"/>
    <w:rsid w:val="0044787D"/>
    <w:rsid w:val="0045135F"/>
    <w:rsid w:val="0045234A"/>
    <w:rsid w:val="00454C46"/>
    <w:rsid w:val="004601F5"/>
    <w:rsid w:val="00460895"/>
    <w:rsid w:val="00460B1D"/>
    <w:rsid w:val="00460B50"/>
    <w:rsid w:val="0046115B"/>
    <w:rsid w:val="0046475E"/>
    <w:rsid w:val="004665D6"/>
    <w:rsid w:val="00467389"/>
    <w:rsid w:val="00471C97"/>
    <w:rsid w:val="00472117"/>
    <w:rsid w:val="004727A3"/>
    <w:rsid w:val="00472A9C"/>
    <w:rsid w:val="00473C0D"/>
    <w:rsid w:val="004758E4"/>
    <w:rsid w:val="00476B35"/>
    <w:rsid w:val="00477EC2"/>
    <w:rsid w:val="00477F44"/>
    <w:rsid w:val="004801AC"/>
    <w:rsid w:val="004801FD"/>
    <w:rsid w:val="004815DD"/>
    <w:rsid w:val="00481B7D"/>
    <w:rsid w:val="00482F46"/>
    <w:rsid w:val="00483980"/>
    <w:rsid w:val="00483F98"/>
    <w:rsid w:val="00484093"/>
    <w:rsid w:val="0049016F"/>
    <w:rsid w:val="00493C79"/>
    <w:rsid w:val="00493D04"/>
    <w:rsid w:val="004948A4"/>
    <w:rsid w:val="00496791"/>
    <w:rsid w:val="004A0A88"/>
    <w:rsid w:val="004A117B"/>
    <w:rsid w:val="004A1791"/>
    <w:rsid w:val="004A3D5B"/>
    <w:rsid w:val="004A4214"/>
    <w:rsid w:val="004B02D6"/>
    <w:rsid w:val="004B0FB0"/>
    <w:rsid w:val="004B2B88"/>
    <w:rsid w:val="004B4283"/>
    <w:rsid w:val="004B45A5"/>
    <w:rsid w:val="004B4D39"/>
    <w:rsid w:val="004B55C7"/>
    <w:rsid w:val="004C07B5"/>
    <w:rsid w:val="004C1B61"/>
    <w:rsid w:val="004C1B68"/>
    <w:rsid w:val="004C1BEE"/>
    <w:rsid w:val="004C1CF8"/>
    <w:rsid w:val="004C1DF2"/>
    <w:rsid w:val="004C292F"/>
    <w:rsid w:val="004C6977"/>
    <w:rsid w:val="004C7BB5"/>
    <w:rsid w:val="004D06F0"/>
    <w:rsid w:val="004D083E"/>
    <w:rsid w:val="004D0AE5"/>
    <w:rsid w:val="004D21D2"/>
    <w:rsid w:val="004D241D"/>
    <w:rsid w:val="004D4301"/>
    <w:rsid w:val="004D53AD"/>
    <w:rsid w:val="004D6252"/>
    <w:rsid w:val="004D7595"/>
    <w:rsid w:val="004E31B5"/>
    <w:rsid w:val="004E39A5"/>
    <w:rsid w:val="004E39DF"/>
    <w:rsid w:val="004E48E8"/>
    <w:rsid w:val="004E5888"/>
    <w:rsid w:val="004E5982"/>
    <w:rsid w:val="004E5DFA"/>
    <w:rsid w:val="004E67C1"/>
    <w:rsid w:val="004F21D9"/>
    <w:rsid w:val="004F4EA4"/>
    <w:rsid w:val="004F7009"/>
    <w:rsid w:val="00500502"/>
    <w:rsid w:val="00504048"/>
    <w:rsid w:val="0050547F"/>
    <w:rsid w:val="00506347"/>
    <w:rsid w:val="005063D1"/>
    <w:rsid w:val="00510CAB"/>
    <w:rsid w:val="00511553"/>
    <w:rsid w:val="00514BDF"/>
    <w:rsid w:val="005150ED"/>
    <w:rsid w:val="005154A5"/>
    <w:rsid w:val="005160E0"/>
    <w:rsid w:val="005164B6"/>
    <w:rsid w:val="00516B77"/>
    <w:rsid w:val="005170D5"/>
    <w:rsid w:val="00524F83"/>
    <w:rsid w:val="005272EA"/>
    <w:rsid w:val="0052733B"/>
    <w:rsid w:val="00527799"/>
    <w:rsid w:val="00530BC7"/>
    <w:rsid w:val="005329D3"/>
    <w:rsid w:val="00536448"/>
    <w:rsid w:val="00537A5A"/>
    <w:rsid w:val="00537DC6"/>
    <w:rsid w:val="005402BC"/>
    <w:rsid w:val="00541A35"/>
    <w:rsid w:val="00542F0F"/>
    <w:rsid w:val="0054394D"/>
    <w:rsid w:val="00544B7A"/>
    <w:rsid w:val="005505C9"/>
    <w:rsid w:val="00550A36"/>
    <w:rsid w:val="00550EA5"/>
    <w:rsid w:val="00554363"/>
    <w:rsid w:val="0055508E"/>
    <w:rsid w:val="005551AA"/>
    <w:rsid w:val="00555D93"/>
    <w:rsid w:val="00560338"/>
    <w:rsid w:val="00561BB2"/>
    <w:rsid w:val="005649B3"/>
    <w:rsid w:val="0056551F"/>
    <w:rsid w:val="00565E5B"/>
    <w:rsid w:val="00567303"/>
    <w:rsid w:val="005706D3"/>
    <w:rsid w:val="00571AC6"/>
    <w:rsid w:val="00573DEC"/>
    <w:rsid w:val="00574942"/>
    <w:rsid w:val="0057502F"/>
    <w:rsid w:val="00580558"/>
    <w:rsid w:val="005816E0"/>
    <w:rsid w:val="005829A1"/>
    <w:rsid w:val="00582FE1"/>
    <w:rsid w:val="00586B2A"/>
    <w:rsid w:val="0059071F"/>
    <w:rsid w:val="00591823"/>
    <w:rsid w:val="005920D1"/>
    <w:rsid w:val="0059217B"/>
    <w:rsid w:val="00592D52"/>
    <w:rsid w:val="00593E00"/>
    <w:rsid w:val="00597BF4"/>
    <w:rsid w:val="005A2119"/>
    <w:rsid w:val="005A2236"/>
    <w:rsid w:val="005A3B2A"/>
    <w:rsid w:val="005A6FF5"/>
    <w:rsid w:val="005B1FBB"/>
    <w:rsid w:val="005B20B6"/>
    <w:rsid w:val="005B7076"/>
    <w:rsid w:val="005C2104"/>
    <w:rsid w:val="005C28B6"/>
    <w:rsid w:val="005C2F40"/>
    <w:rsid w:val="005C3957"/>
    <w:rsid w:val="005C7EF5"/>
    <w:rsid w:val="005D02DE"/>
    <w:rsid w:val="005D0D4B"/>
    <w:rsid w:val="005D1F1B"/>
    <w:rsid w:val="005D23F8"/>
    <w:rsid w:val="005D3ECD"/>
    <w:rsid w:val="005D743E"/>
    <w:rsid w:val="005D7A51"/>
    <w:rsid w:val="005D7F05"/>
    <w:rsid w:val="005E2D4E"/>
    <w:rsid w:val="005E5454"/>
    <w:rsid w:val="005E5CC2"/>
    <w:rsid w:val="005F286B"/>
    <w:rsid w:val="005F310B"/>
    <w:rsid w:val="005F31DE"/>
    <w:rsid w:val="005F3413"/>
    <w:rsid w:val="005F41EA"/>
    <w:rsid w:val="005F53DF"/>
    <w:rsid w:val="005F5999"/>
    <w:rsid w:val="005F6FB7"/>
    <w:rsid w:val="005F7116"/>
    <w:rsid w:val="006039E2"/>
    <w:rsid w:val="0060790C"/>
    <w:rsid w:val="006146DC"/>
    <w:rsid w:val="00616F7B"/>
    <w:rsid w:val="00617A6B"/>
    <w:rsid w:val="0062223E"/>
    <w:rsid w:val="0062398A"/>
    <w:rsid w:val="00624DBF"/>
    <w:rsid w:val="00625531"/>
    <w:rsid w:val="00625634"/>
    <w:rsid w:val="00632A69"/>
    <w:rsid w:val="006344A2"/>
    <w:rsid w:val="00635D16"/>
    <w:rsid w:val="00636F7C"/>
    <w:rsid w:val="006376DB"/>
    <w:rsid w:val="00637AF4"/>
    <w:rsid w:val="00640D59"/>
    <w:rsid w:val="00643AA3"/>
    <w:rsid w:val="00644591"/>
    <w:rsid w:val="006445DD"/>
    <w:rsid w:val="00647031"/>
    <w:rsid w:val="00647AD7"/>
    <w:rsid w:val="0065105D"/>
    <w:rsid w:val="00651886"/>
    <w:rsid w:val="00651E2C"/>
    <w:rsid w:val="00651EE4"/>
    <w:rsid w:val="006529D7"/>
    <w:rsid w:val="00653FEA"/>
    <w:rsid w:val="006544B8"/>
    <w:rsid w:val="00655ACB"/>
    <w:rsid w:val="00655E97"/>
    <w:rsid w:val="006573D4"/>
    <w:rsid w:val="00664BBE"/>
    <w:rsid w:val="00664D23"/>
    <w:rsid w:val="00664F56"/>
    <w:rsid w:val="006654FF"/>
    <w:rsid w:val="00670293"/>
    <w:rsid w:val="00671022"/>
    <w:rsid w:val="00671809"/>
    <w:rsid w:val="0067184D"/>
    <w:rsid w:val="0067536B"/>
    <w:rsid w:val="00675A33"/>
    <w:rsid w:val="00676E12"/>
    <w:rsid w:val="006801FF"/>
    <w:rsid w:val="00681F12"/>
    <w:rsid w:val="00682C8F"/>
    <w:rsid w:val="00683724"/>
    <w:rsid w:val="00685B26"/>
    <w:rsid w:val="00687E03"/>
    <w:rsid w:val="006908F5"/>
    <w:rsid w:val="00690A97"/>
    <w:rsid w:val="00693787"/>
    <w:rsid w:val="0069428E"/>
    <w:rsid w:val="00695F1F"/>
    <w:rsid w:val="00696238"/>
    <w:rsid w:val="006965D2"/>
    <w:rsid w:val="00696CE4"/>
    <w:rsid w:val="006977F9"/>
    <w:rsid w:val="006A0C03"/>
    <w:rsid w:val="006A3469"/>
    <w:rsid w:val="006A474A"/>
    <w:rsid w:val="006B0099"/>
    <w:rsid w:val="006B0C17"/>
    <w:rsid w:val="006B18E9"/>
    <w:rsid w:val="006B3A5E"/>
    <w:rsid w:val="006B483C"/>
    <w:rsid w:val="006B49EC"/>
    <w:rsid w:val="006B4B54"/>
    <w:rsid w:val="006B6F1D"/>
    <w:rsid w:val="006B6F26"/>
    <w:rsid w:val="006C042A"/>
    <w:rsid w:val="006C0E86"/>
    <w:rsid w:val="006C1131"/>
    <w:rsid w:val="006C1CB4"/>
    <w:rsid w:val="006C2101"/>
    <w:rsid w:val="006C345F"/>
    <w:rsid w:val="006C47B4"/>
    <w:rsid w:val="006C6CEF"/>
    <w:rsid w:val="006D4378"/>
    <w:rsid w:val="006E351F"/>
    <w:rsid w:val="006E4DFE"/>
    <w:rsid w:val="006E513C"/>
    <w:rsid w:val="006E52BC"/>
    <w:rsid w:val="006F3DF0"/>
    <w:rsid w:val="006F3F75"/>
    <w:rsid w:val="006F7215"/>
    <w:rsid w:val="006F7E69"/>
    <w:rsid w:val="007003A5"/>
    <w:rsid w:val="00704195"/>
    <w:rsid w:val="00704A6D"/>
    <w:rsid w:val="007054CF"/>
    <w:rsid w:val="00706A59"/>
    <w:rsid w:val="00711B73"/>
    <w:rsid w:val="00712ED0"/>
    <w:rsid w:val="00714C56"/>
    <w:rsid w:val="007157D5"/>
    <w:rsid w:val="00720D1E"/>
    <w:rsid w:val="00721DC6"/>
    <w:rsid w:val="00722B05"/>
    <w:rsid w:val="00722BCB"/>
    <w:rsid w:val="007258B9"/>
    <w:rsid w:val="007266BF"/>
    <w:rsid w:val="007309D1"/>
    <w:rsid w:val="007309D9"/>
    <w:rsid w:val="00730DB8"/>
    <w:rsid w:val="00732B01"/>
    <w:rsid w:val="0073440E"/>
    <w:rsid w:val="0073626E"/>
    <w:rsid w:val="00736B18"/>
    <w:rsid w:val="00737855"/>
    <w:rsid w:val="00741FE7"/>
    <w:rsid w:val="0074591F"/>
    <w:rsid w:val="007469B3"/>
    <w:rsid w:val="00747D94"/>
    <w:rsid w:val="00750820"/>
    <w:rsid w:val="00751F77"/>
    <w:rsid w:val="00752529"/>
    <w:rsid w:val="00753C03"/>
    <w:rsid w:val="007544E6"/>
    <w:rsid w:val="0075473E"/>
    <w:rsid w:val="00757DBF"/>
    <w:rsid w:val="00761E05"/>
    <w:rsid w:val="007644C2"/>
    <w:rsid w:val="00765FE5"/>
    <w:rsid w:val="0076799B"/>
    <w:rsid w:val="00770AF2"/>
    <w:rsid w:val="007710C9"/>
    <w:rsid w:val="007739D5"/>
    <w:rsid w:val="00774839"/>
    <w:rsid w:val="00774BE0"/>
    <w:rsid w:val="0077544B"/>
    <w:rsid w:val="0077603E"/>
    <w:rsid w:val="00776A1B"/>
    <w:rsid w:val="00777CBF"/>
    <w:rsid w:val="007800A4"/>
    <w:rsid w:val="00781A85"/>
    <w:rsid w:val="00783531"/>
    <w:rsid w:val="007860A6"/>
    <w:rsid w:val="007862DC"/>
    <w:rsid w:val="00791C48"/>
    <w:rsid w:val="00791E17"/>
    <w:rsid w:val="00792AD9"/>
    <w:rsid w:val="0079358B"/>
    <w:rsid w:val="00793B67"/>
    <w:rsid w:val="00793D43"/>
    <w:rsid w:val="0079466C"/>
    <w:rsid w:val="00794E9A"/>
    <w:rsid w:val="0079592A"/>
    <w:rsid w:val="00795F25"/>
    <w:rsid w:val="007968E8"/>
    <w:rsid w:val="00796D7A"/>
    <w:rsid w:val="007A4DE1"/>
    <w:rsid w:val="007A5242"/>
    <w:rsid w:val="007A545D"/>
    <w:rsid w:val="007B1BFA"/>
    <w:rsid w:val="007B30E4"/>
    <w:rsid w:val="007B352B"/>
    <w:rsid w:val="007B3781"/>
    <w:rsid w:val="007B39F0"/>
    <w:rsid w:val="007B3D25"/>
    <w:rsid w:val="007B4000"/>
    <w:rsid w:val="007B5D7A"/>
    <w:rsid w:val="007B7543"/>
    <w:rsid w:val="007B7BAD"/>
    <w:rsid w:val="007C24E6"/>
    <w:rsid w:val="007C2514"/>
    <w:rsid w:val="007C3D0C"/>
    <w:rsid w:val="007C4F34"/>
    <w:rsid w:val="007C63F6"/>
    <w:rsid w:val="007C6BF6"/>
    <w:rsid w:val="007C7CD1"/>
    <w:rsid w:val="007D1233"/>
    <w:rsid w:val="007D2A15"/>
    <w:rsid w:val="007D3170"/>
    <w:rsid w:val="007D4DB6"/>
    <w:rsid w:val="007D52AF"/>
    <w:rsid w:val="007D5545"/>
    <w:rsid w:val="007D7AB7"/>
    <w:rsid w:val="007D7D51"/>
    <w:rsid w:val="007E39EA"/>
    <w:rsid w:val="007E5BB5"/>
    <w:rsid w:val="007E684A"/>
    <w:rsid w:val="007E7320"/>
    <w:rsid w:val="007F0044"/>
    <w:rsid w:val="007F0311"/>
    <w:rsid w:val="007F058C"/>
    <w:rsid w:val="007F2B38"/>
    <w:rsid w:val="007F44CC"/>
    <w:rsid w:val="007F7821"/>
    <w:rsid w:val="00802CB8"/>
    <w:rsid w:val="00802F3A"/>
    <w:rsid w:val="00804243"/>
    <w:rsid w:val="00804808"/>
    <w:rsid w:val="00804DBB"/>
    <w:rsid w:val="00806710"/>
    <w:rsid w:val="00812CFD"/>
    <w:rsid w:val="00812D2E"/>
    <w:rsid w:val="00813B49"/>
    <w:rsid w:val="00814EEF"/>
    <w:rsid w:val="00814FF9"/>
    <w:rsid w:val="00816330"/>
    <w:rsid w:val="00816DFA"/>
    <w:rsid w:val="008226AC"/>
    <w:rsid w:val="00825361"/>
    <w:rsid w:val="00827F47"/>
    <w:rsid w:val="00831E31"/>
    <w:rsid w:val="00834B75"/>
    <w:rsid w:val="008354C0"/>
    <w:rsid w:val="00835711"/>
    <w:rsid w:val="0083758D"/>
    <w:rsid w:val="00837FB0"/>
    <w:rsid w:val="0084039A"/>
    <w:rsid w:val="00840880"/>
    <w:rsid w:val="00842C0A"/>
    <w:rsid w:val="00842CAD"/>
    <w:rsid w:val="0084395A"/>
    <w:rsid w:val="00846297"/>
    <w:rsid w:val="008469C7"/>
    <w:rsid w:val="00847C32"/>
    <w:rsid w:val="00847D71"/>
    <w:rsid w:val="0085396A"/>
    <w:rsid w:val="00853CFD"/>
    <w:rsid w:val="00857257"/>
    <w:rsid w:val="008575CD"/>
    <w:rsid w:val="0086082D"/>
    <w:rsid w:val="00861E60"/>
    <w:rsid w:val="0086251F"/>
    <w:rsid w:val="00862F09"/>
    <w:rsid w:val="00863AEF"/>
    <w:rsid w:val="00867BF1"/>
    <w:rsid w:val="008706FD"/>
    <w:rsid w:val="00871F5A"/>
    <w:rsid w:val="008728B4"/>
    <w:rsid w:val="00872981"/>
    <w:rsid w:val="00873B01"/>
    <w:rsid w:val="008753DA"/>
    <w:rsid w:val="008765C3"/>
    <w:rsid w:val="00876F15"/>
    <w:rsid w:val="00880E74"/>
    <w:rsid w:val="00882F46"/>
    <w:rsid w:val="008850CA"/>
    <w:rsid w:val="00885889"/>
    <w:rsid w:val="00886A3D"/>
    <w:rsid w:val="00891AA4"/>
    <w:rsid w:val="00891F35"/>
    <w:rsid w:val="008932BF"/>
    <w:rsid w:val="00896ADC"/>
    <w:rsid w:val="008A1BF9"/>
    <w:rsid w:val="008A3451"/>
    <w:rsid w:val="008B2E62"/>
    <w:rsid w:val="008B4292"/>
    <w:rsid w:val="008B5B04"/>
    <w:rsid w:val="008B663A"/>
    <w:rsid w:val="008B68EA"/>
    <w:rsid w:val="008C1276"/>
    <w:rsid w:val="008C256E"/>
    <w:rsid w:val="008C2D38"/>
    <w:rsid w:val="008C2E62"/>
    <w:rsid w:val="008C45FC"/>
    <w:rsid w:val="008C4CB5"/>
    <w:rsid w:val="008C5A70"/>
    <w:rsid w:val="008C5B5C"/>
    <w:rsid w:val="008C5E71"/>
    <w:rsid w:val="008C6CEF"/>
    <w:rsid w:val="008C7882"/>
    <w:rsid w:val="008D0E2A"/>
    <w:rsid w:val="008D5EBA"/>
    <w:rsid w:val="008D6B2A"/>
    <w:rsid w:val="008E1008"/>
    <w:rsid w:val="008E2B47"/>
    <w:rsid w:val="008E2B8E"/>
    <w:rsid w:val="008E4383"/>
    <w:rsid w:val="008E5A28"/>
    <w:rsid w:val="008E5F6D"/>
    <w:rsid w:val="008E6953"/>
    <w:rsid w:val="008E7054"/>
    <w:rsid w:val="008E7EEE"/>
    <w:rsid w:val="008F0002"/>
    <w:rsid w:val="008F0E6C"/>
    <w:rsid w:val="008F0F5D"/>
    <w:rsid w:val="008F23CF"/>
    <w:rsid w:val="008F30EE"/>
    <w:rsid w:val="008F363B"/>
    <w:rsid w:val="008F3AB7"/>
    <w:rsid w:val="008F3F8B"/>
    <w:rsid w:val="008F400C"/>
    <w:rsid w:val="008F694E"/>
    <w:rsid w:val="009002E6"/>
    <w:rsid w:val="00900FA1"/>
    <w:rsid w:val="00902488"/>
    <w:rsid w:val="00902869"/>
    <w:rsid w:val="00903FF8"/>
    <w:rsid w:val="00905198"/>
    <w:rsid w:val="009055BC"/>
    <w:rsid w:val="00905CF7"/>
    <w:rsid w:val="0090697C"/>
    <w:rsid w:val="00912375"/>
    <w:rsid w:val="0091316D"/>
    <w:rsid w:val="00915245"/>
    <w:rsid w:val="00915252"/>
    <w:rsid w:val="009213AC"/>
    <w:rsid w:val="0092259B"/>
    <w:rsid w:val="00922B7F"/>
    <w:rsid w:val="00922BAB"/>
    <w:rsid w:val="00924760"/>
    <w:rsid w:val="00924FD6"/>
    <w:rsid w:val="0092518A"/>
    <w:rsid w:val="00927A9A"/>
    <w:rsid w:val="00927F4F"/>
    <w:rsid w:val="0093034E"/>
    <w:rsid w:val="0093138F"/>
    <w:rsid w:val="00934463"/>
    <w:rsid w:val="00934F73"/>
    <w:rsid w:val="00934F8C"/>
    <w:rsid w:val="00935878"/>
    <w:rsid w:val="009360EF"/>
    <w:rsid w:val="0093754B"/>
    <w:rsid w:val="00937F46"/>
    <w:rsid w:val="009416B7"/>
    <w:rsid w:val="00941813"/>
    <w:rsid w:val="0094207F"/>
    <w:rsid w:val="00942123"/>
    <w:rsid w:val="0094460D"/>
    <w:rsid w:val="009462E6"/>
    <w:rsid w:val="00946739"/>
    <w:rsid w:val="00953D3C"/>
    <w:rsid w:val="00960225"/>
    <w:rsid w:val="009615AF"/>
    <w:rsid w:val="00961FE4"/>
    <w:rsid w:val="00962B4A"/>
    <w:rsid w:val="00962E43"/>
    <w:rsid w:val="009634C2"/>
    <w:rsid w:val="00963789"/>
    <w:rsid w:val="00966A7B"/>
    <w:rsid w:val="0096749A"/>
    <w:rsid w:val="00967BB6"/>
    <w:rsid w:val="0097168D"/>
    <w:rsid w:val="00974920"/>
    <w:rsid w:val="0097562A"/>
    <w:rsid w:val="00981189"/>
    <w:rsid w:val="00982889"/>
    <w:rsid w:val="00986E86"/>
    <w:rsid w:val="00990F5D"/>
    <w:rsid w:val="0099194B"/>
    <w:rsid w:val="00993D04"/>
    <w:rsid w:val="009955DF"/>
    <w:rsid w:val="009A2B57"/>
    <w:rsid w:val="009A3FCF"/>
    <w:rsid w:val="009A5438"/>
    <w:rsid w:val="009A574B"/>
    <w:rsid w:val="009A5A61"/>
    <w:rsid w:val="009A7287"/>
    <w:rsid w:val="009A7891"/>
    <w:rsid w:val="009B1C40"/>
    <w:rsid w:val="009B334F"/>
    <w:rsid w:val="009B5499"/>
    <w:rsid w:val="009B566D"/>
    <w:rsid w:val="009B5C74"/>
    <w:rsid w:val="009B5EE9"/>
    <w:rsid w:val="009B7BAB"/>
    <w:rsid w:val="009B7FB2"/>
    <w:rsid w:val="009C08B5"/>
    <w:rsid w:val="009C11ED"/>
    <w:rsid w:val="009C1B0E"/>
    <w:rsid w:val="009C6718"/>
    <w:rsid w:val="009C7137"/>
    <w:rsid w:val="009C72F5"/>
    <w:rsid w:val="009C735B"/>
    <w:rsid w:val="009C7958"/>
    <w:rsid w:val="009D3512"/>
    <w:rsid w:val="009D3527"/>
    <w:rsid w:val="009D4137"/>
    <w:rsid w:val="009D4325"/>
    <w:rsid w:val="009D6F03"/>
    <w:rsid w:val="009D6FFB"/>
    <w:rsid w:val="009E07E5"/>
    <w:rsid w:val="009E0FC9"/>
    <w:rsid w:val="009E2837"/>
    <w:rsid w:val="009E2C47"/>
    <w:rsid w:val="009E46CC"/>
    <w:rsid w:val="009E7F3B"/>
    <w:rsid w:val="009F05DC"/>
    <w:rsid w:val="009F2621"/>
    <w:rsid w:val="009F26A9"/>
    <w:rsid w:val="009F3560"/>
    <w:rsid w:val="009F7FBC"/>
    <w:rsid w:val="00A00E38"/>
    <w:rsid w:val="00A02903"/>
    <w:rsid w:val="00A0385F"/>
    <w:rsid w:val="00A03AEA"/>
    <w:rsid w:val="00A06F95"/>
    <w:rsid w:val="00A110DB"/>
    <w:rsid w:val="00A12FC1"/>
    <w:rsid w:val="00A139EC"/>
    <w:rsid w:val="00A14A2D"/>
    <w:rsid w:val="00A15848"/>
    <w:rsid w:val="00A15868"/>
    <w:rsid w:val="00A16990"/>
    <w:rsid w:val="00A201B7"/>
    <w:rsid w:val="00A20E81"/>
    <w:rsid w:val="00A21345"/>
    <w:rsid w:val="00A25970"/>
    <w:rsid w:val="00A25C95"/>
    <w:rsid w:val="00A25ED8"/>
    <w:rsid w:val="00A26BDF"/>
    <w:rsid w:val="00A27F9D"/>
    <w:rsid w:val="00A305C1"/>
    <w:rsid w:val="00A3115D"/>
    <w:rsid w:val="00A3296C"/>
    <w:rsid w:val="00A32AE3"/>
    <w:rsid w:val="00A332A3"/>
    <w:rsid w:val="00A33CFF"/>
    <w:rsid w:val="00A345F8"/>
    <w:rsid w:val="00A34710"/>
    <w:rsid w:val="00A366A0"/>
    <w:rsid w:val="00A366D9"/>
    <w:rsid w:val="00A37BCC"/>
    <w:rsid w:val="00A40133"/>
    <w:rsid w:val="00A412E0"/>
    <w:rsid w:val="00A4173B"/>
    <w:rsid w:val="00A4266E"/>
    <w:rsid w:val="00A429C4"/>
    <w:rsid w:val="00A470F1"/>
    <w:rsid w:val="00A5202E"/>
    <w:rsid w:val="00A54F3E"/>
    <w:rsid w:val="00A6184C"/>
    <w:rsid w:val="00A61A4B"/>
    <w:rsid w:val="00A6298F"/>
    <w:rsid w:val="00A64123"/>
    <w:rsid w:val="00A6655B"/>
    <w:rsid w:val="00A667D6"/>
    <w:rsid w:val="00A701F7"/>
    <w:rsid w:val="00A70596"/>
    <w:rsid w:val="00A70FB0"/>
    <w:rsid w:val="00A76309"/>
    <w:rsid w:val="00A76E20"/>
    <w:rsid w:val="00A77588"/>
    <w:rsid w:val="00A8012C"/>
    <w:rsid w:val="00A80F92"/>
    <w:rsid w:val="00A81A78"/>
    <w:rsid w:val="00A82711"/>
    <w:rsid w:val="00A831C0"/>
    <w:rsid w:val="00A845BB"/>
    <w:rsid w:val="00A85214"/>
    <w:rsid w:val="00A855F4"/>
    <w:rsid w:val="00A858BB"/>
    <w:rsid w:val="00A87B40"/>
    <w:rsid w:val="00A907B9"/>
    <w:rsid w:val="00A92553"/>
    <w:rsid w:val="00A95A36"/>
    <w:rsid w:val="00A96810"/>
    <w:rsid w:val="00AA2281"/>
    <w:rsid w:val="00AA3ED9"/>
    <w:rsid w:val="00AA48D7"/>
    <w:rsid w:val="00AA4D22"/>
    <w:rsid w:val="00AA4E22"/>
    <w:rsid w:val="00AA7BEF"/>
    <w:rsid w:val="00AB3205"/>
    <w:rsid w:val="00AB3CBF"/>
    <w:rsid w:val="00AB4A72"/>
    <w:rsid w:val="00AB5F1B"/>
    <w:rsid w:val="00AB6F07"/>
    <w:rsid w:val="00AC0174"/>
    <w:rsid w:val="00AC2DE2"/>
    <w:rsid w:val="00AC5144"/>
    <w:rsid w:val="00AC5C6C"/>
    <w:rsid w:val="00AC76FC"/>
    <w:rsid w:val="00AC7EAC"/>
    <w:rsid w:val="00AD00F2"/>
    <w:rsid w:val="00AD0273"/>
    <w:rsid w:val="00AD189A"/>
    <w:rsid w:val="00AD24AE"/>
    <w:rsid w:val="00AD498C"/>
    <w:rsid w:val="00AD4AC8"/>
    <w:rsid w:val="00AD5C26"/>
    <w:rsid w:val="00AD5DF4"/>
    <w:rsid w:val="00AD6D0B"/>
    <w:rsid w:val="00AD76D3"/>
    <w:rsid w:val="00AD7FC7"/>
    <w:rsid w:val="00AE0F81"/>
    <w:rsid w:val="00AE3C15"/>
    <w:rsid w:val="00AE4413"/>
    <w:rsid w:val="00AF3011"/>
    <w:rsid w:val="00AF333D"/>
    <w:rsid w:val="00AF4B0B"/>
    <w:rsid w:val="00AF4D26"/>
    <w:rsid w:val="00AF589F"/>
    <w:rsid w:val="00AF5DD8"/>
    <w:rsid w:val="00AF5E7F"/>
    <w:rsid w:val="00B01015"/>
    <w:rsid w:val="00B01490"/>
    <w:rsid w:val="00B03CC4"/>
    <w:rsid w:val="00B07458"/>
    <w:rsid w:val="00B1044C"/>
    <w:rsid w:val="00B10E0A"/>
    <w:rsid w:val="00B119AF"/>
    <w:rsid w:val="00B11E69"/>
    <w:rsid w:val="00B11EFB"/>
    <w:rsid w:val="00B12DAA"/>
    <w:rsid w:val="00B1360E"/>
    <w:rsid w:val="00B15CB8"/>
    <w:rsid w:val="00B166CB"/>
    <w:rsid w:val="00B17A46"/>
    <w:rsid w:val="00B20673"/>
    <w:rsid w:val="00B239EF"/>
    <w:rsid w:val="00B23C65"/>
    <w:rsid w:val="00B23C8C"/>
    <w:rsid w:val="00B31681"/>
    <w:rsid w:val="00B3782B"/>
    <w:rsid w:val="00B40276"/>
    <w:rsid w:val="00B40447"/>
    <w:rsid w:val="00B408A5"/>
    <w:rsid w:val="00B409E7"/>
    <w:rsid w:val="00B4141F"/>
    <w:rsid w:val="00B4217A"/>
    <w:rsid w:val="00B42FC7"/>
    <w:rsid w:val="00B4316F"/>
    <w:rsid w:val="00B44256"/>
    <w:rsid w:val="00B50AA1"/>
    <w:rsid w:val="00B51FF0"/>
    <w:rsid w:val="00B52A39"/>
    <w:rsid w:val="00B54F70"/>
    <w:rsid w:val="00B57488"/>
    <w:rsid w:val="00B61790"/>
    <w:rsid w:val="00B621FF"/>
    <w:rsid w:val="00B625B7"/>
    <w:rsid w:val="00B64863"/>
    <w:rsid w:val="00B6543E"/>
    <w:rsid w:val="00B7171B"/>
    <w:rsid w:val="00B72410"/>
    <w:rsid w:val="00B72F5F"/>
    <w:rsid w:val="00B73A94"/>
    <w:rsid w:val="00B77F53"/>
    <w:rsid w:val="00B800C8"/>
    <w:rsid w:val="00B81CD3"/>
    <w:rsid w:val="00B82E72"/>
    <w:rsid w:val="00B83917"/>
    <w:rsid w:val="00B85787"/>
    <w:rsid w:val="00B9003C"/>
    <w:rsid w:val="00B91C5A"/>
    <w:rsid w:val="00B9267E"/>
    <w:rsid w:val="00B933A8"/>
    <w:rsid w:val="00B94F4F"/>
    <w:rsid w:val="00B951B4"/>
    <w:rsid w:val="00B95E00"/>
    <w:rsid w:val="00B97249"/>
    <w:rsid w:val="00B975A0"/>
    <w:rsid w:val="00BA1E77"/>
    <w:rsid w:val="00BA27F8"/>
    <w:rsid w:val="00BA449E"/>
    <w:rsid w:val="00BB2188"/>
    <w:rsid w:val="00BB3DF7"/>
    <w:rsid w:val="00BB3EF0"/>
    <w:rsid w:val="00BB4913"/>
    <w:rsid w:val="00BB51E8"/>
    <w:rsid w:val="00BB7B3A"/>
    <w:rsid w:val="00BC1B75"/>
    <w:rsid w:val="00BC3A1D"/>
    <w:rsid w:val="00BC5881"/>
    <w:rsid w:val="00BC75EF"/>
    <w:rsid w:val="00BD050C"/>
    <w:rsid w:val="00BD1ECC"/>
    <w:rsid w:val="00BD377D"/>
    <w:rsid w:val="00BD4F34"/>
    <w:rsid w:val="00BE05B9"/>
    <w:rsid w:val="00BE19E1"/>
    <w:rsid w:val="00BE2865"/>
    <w:rsid w:val="00BE3068"/>
    <w:rsid w:val="00BE3984"/>
    <w:rsid w:val="00BE472B"/>
    <w:rsid w:val="00BE4FD0"/>
    <w:rsid w:val="00BF0B2A"/>
    <w:rsid w:val="00BF0D30"/>
    <w:rsid w:val="00BF1DD9"/>
    <w:rsid w:val="00BF281A"/>
    <w:rsid w:val="00BF2E75"/>
    <w:rsid w:val="00BF2EE4"/>
    <w:rsid w:val="00BF4965"/>
    <w:rsid w:val="00BF5DFC"/>
    <w:rsid w:val="00BF7696"/>
    <w:rsid w:val="00BF7AD7"/>
    <w:rsid w:val="00C02E52"/>
    <w:rsid w:val="00C063F0"/>
    <w:rsid w:val="00C1240B"/>
    <w:rsid w:val="00C12916"/>
    <w:rsid w:val="00C12E67"/>
    <w:rsid w:val="00C135F0"/>
    <w:rsid w:val="00C13C3A"/>
    <w:rsid w:val="00C13F62"/>
    <w:rsid w:val="00C14804"/>
    <w:rsid w:val="00C15B65"/>
    <w:rsid w:val="00C16A19"/>
    <w:rsid w:val="00C203E5"/>
    <w:rsid w:val="00C20670"/>
    <w:rsid w:val="00C20C74"/>
    <w:rsid w:val="00C21BCD"/>
    <w:rsid w:val="00C21CE3"/>
    <w:rsid w:val="00C2221A"/>
    <w:rsid w:val="00C224B4"/>
    <w:rsid w:val="00C224E3"/>
    <w:rsid w:val="00C23F4F"/>
    <w:rsid w:val="00C24C5D"/>
    <w:rsid w:val="00C25A51"/>
    <w:rsid w:val="00C27ADB"/>
    <w:rsid w:val="00C31B13"/>
    <w:rsid w:val="00C338C2"/>
    <w:rsid w:val="00C34CF1"/>
    <w:rsid w:val="00C353E7"/>
    <w:rsid w:val="00C35546"/>
    <w:rsid w:val="00C35597"/>
    <w:rsid w:val="00C3705E"/>
    <w:rsid w:val="00C401CE"/>
    <w:rsid w:val="00C4077C"/>
    <w:rsid w:val="00C40A99"/>
    <w:rsid w:val="00C41BDD"/>
    <w:rsid w:val="00C41F76"/>
    <w:rsid w:val="00C43D50"/>
    <w:rsid w:val="00C4488D"/>
    <w:rsid w:val="00C44CFC"/>
    <w:rsid w:val="00C458DA"/>
    <w:rsid w:val="00C464FB"/>
    <w:rsid w:val="00C50374"/>
    <w:rsid w:val="00C522DF"/>
    <w:rsid w:val="00C52C41"/>
    <w:rsid w:val="00C53155"/>
    <w:rsid w:val="00C53213"/>
    <w:rsid w:val="00C53665"/>
    <w:rsid w:val="00C5389E"/>
    <w:rsid w:val="00C53D66"/>
    <w:rsid w:val="00C54402"/>
    <w:rsid w:val="00C6024B"/>
    <w:rsid w:val="00C60933"/>
    <w:rsid w:val="00C60FFF"/>
    <w:rsid w:val="00C61B14"/>
    <w:rsid w:val="00C631DA"/>
    <w:rsid w:val="00C63698"/>
    <w:rsid w:val="00C63DF9"/>
    <w:rsid w:val="00C64984"/>
    <w:rsid w:val="00C64DEB"/>
    <w:rsid w:val="00C65907"/>
    <w:rsid w:val="00C66204"/>
    <w:rsid w:val="00C70643"/>
    <w:rsid w:val="00C724B7"/>
    <w:rsid w:val="00C73043"/>
    <w:rsid w:val="00C767DB"/>
    <w:rsid w:val="00C76BB0"/>
    <w:rsid w:val="00C80874"/>
    <w:rsid w:val="00C8144B"/>
    <w:rsid w:val="00C86A95"/>
    <w:rsid w:val="00C87AE4"/>
    <w:rsid w:val="00C9167B"/>
    <w:rsid w:val="00C9324C"/>
    <w:rsid w:val="00C93768"/>
    <w:rsid w:val="00C95F32"/>
    <w:rsid w:val="00C96487"/>
    <w:rsid w:val="00C97733"/>
    <w:rsid w:val="00CA0970"/>
    <w:rsid w:val="00CA183F"/>
    <w:rsid w:val="00CA220A"/>
    <w:rsid w:val="00CA3BDB"/>
    <w:rsid w:val="00CA6BB2"/>
    <w:rsid w:val="00CA735F"/>
    <w:rsid w:val="00CA745C"/>
    <w:rsid w:val="00CA7AEB"/>
    <w:rsid w:val="00CB7BD5"/>
    <w:rsid w:val="00CC087B"/>
    <w:rsid w:val="00CC3795"/>
    <w:rsid w:val="00CC4488"/>
    <w:rsid w:val="00CC4847"/>
    <w:rsid w:val="00CD0305"/>
    <w:rsid w:val="00CD14BE"/>
    <w:rsid w:val="00CD44D9"/>
    <w:rsid w:val="00CD4C1D"/>
    <w:rsid w:val="00CD526A"/>
    <w:rsid w:val="00CD6894"/>
    <w:rsid w:val="00CE07F5"/>
    <w:rsid w:val="00CE275C"/>
    <w:rsid w:val="00CE2792"/>
    <w:rsid w:val="00CE36EA"/>
    <w:rsid w:val="00CE3FDD"/>
    <w:rsid w:val="00CE4A74"/>
    <w:rsid w:val="00CE50EA"/>
    <w:rsid w:val="00CE605D"/>
    <w:rsid w:val="00CF0A99"/>
    <w:rsid w:val="00CF0BD2"/>
    <w:rsid w:val="00CF16C3"/>
    <w:rsid w:val="00CF2A97"/>
    <w:rsid w:val="00CF2E83"/>
    <w:rsid w:val="00CF3452"/>
    <w:rsid w:val="00CF51C2"/>
    <w:rsid w:val="00CF6CA8"/>
    <w:rsid w:val="00D00B30"/>
    <w:rsid w:val="00D00B66"/>
    <w:rsid w:val="00D0224E"/>
    <w:rsid w:val="00D028FC"/>
    <w:rsid w:val="00D049C9"/>
    <w:rsid w:val="00D05918"/>
    <w:rsid w:val="00D05D63"/>
    <w:rsid w:val="00D05DC3"/>
    <w:rsid w:val="00D063A8"/>
    <w:rsid w:val="00D07169"/>
    <w:rsid w:val="00D10749"/>
    <w:rsid w:val="00D12B19"/>
    <w:rsid w:val="00D168AF"/>
    <w:rsid w:val="00D17545"/>
    <w:rsid w:val="00D20511"/>
    <w:rsid w:val="00D210A3"/>
    <w:rsid w:val="00D21993"/>
    <w:rsid w:val="00D24421"/>
    <w:rsid w:val="00D25F36"/>
    <w:rsid w:val="00D27E58"/>
    <w:rsid w:val="00D318A4"/>
    <w:rsid w:val="00D32AAA"/>
    <w:rsid w:val="00D33A7A"/>
    <w:rsid w:val="00D35776"/>
    <w:rsid w:val="00D365C3"/>
    <w:rsid w:val="00D37CCD"/>
    <w:rsid w:val="00D4256D"/>
    <w:rsid w:val="00D42AE1"/>
    <w:rsid w:val="00D42C6C"/>
    <w:rsid w:val="00D4367D"/>
    <w:rsid w:val="00D44749"/>
    <w:rsid w:val="00D459E6"/>
    <w:rsid w:val="00D461D6"/>
    <w:rsid w:val="00D46E40"/>
    <w:rsid w:val="00D474C2"/>
    <w:rsid w:val="00D50172"/>
    <w:rsid w:val="00D504A8"/>
    <w:rsid w:val="00D50D9C"/>
    <w:rsid w:val="00D51B74"/>
    <w:rsid w:val="00D521BD"/>
    <w:rsid w:val="00D522DB"/>
    <w:rsid w:val="00D538F7"/>
    <w:rsid w:val="00D55238"/>
    <w:rsid w:val="00D55D13"/>
    <w:rsid w:val="00D62A01"/>
    <w:rsid w:val="00D6310B"/>
    <w:rsid w:val="00D65625"/>
    <w:rsid w:val="00D65D4E"/>
    <w:rsid w:val="00D665BB"/>
    <w:rsid w:val="00D66B41"/>
    <w:rsid w:val="00D70D4C"/>
    <w:rsid w:val="00D71AA8"/>
    <w:rsid w:val="00D7368E"/>
    <w:rsid w:val="00D73735"/>
    <w:rsid w:val="00D7611C"/>
    <w:rsid w:val="00D768E7"/>
    <w:rsid w:val="00D77D8F"/>
    <w:rsid w:val="00D81B9C"/>
    <w:rsid w:val="00D92596"/>
    <w:rsid w:val="00D94172"/>
    <w:rsid w:val="00D95509"/>
    <w:rsid w:val="00D97839"/>
    <w:rsid w:val="00DA08E1"/>
    <w:rsid w:val="00DA1608"/>
    <w:rsid w:val="00DA2D4E"/>
    <w:rsid w:val="00DA3368"/>
    <w:rsid w:val="00DA45F8"/>
    <w:rsid w:val="00DA6BED"/>
    <w:rsid w:val="00DA6C08"/>
    <w:rsid w:val="00DA7DAA"/>
    <w:rsid w:val="00DB1E7C"/>
    <w:rsid w:val="00DB3691"/>
    <w:rsid w:val="00DB3A23"/>
    <w:rsid w:val="00DB51B2"/>
    <w:rsid w:val="00DB62BB"/>
    <w:rsid w:val="00DB6C17"/>
    <w:rsid w:val="00DC10C0"/>
    <w:rsid w:val="00DC1C1D"/>
    <w:rsid w:val="00DC2360"/>
    <w:rsid w:val="00DC39DA"/>
    <w:rsid w:val="00DC3C14"/>
    <w:rsid w:val="00DC5444"/>
    <w:rsid w:val="00DC6063"/>
    <w:rsid w:val="00DC6952"/>
    <w:rsid w:val="00DC7550"/>
    <w:rsid w:val="00DD17E2"/>
    <w:rsid w:val="00DD3ECD"/>
    <w:rsid w:val="00DD4255"/>
    <w:rsid w:val="00DD4EC8"/>
    <w:rsid w:val="00DD57C6"/>
    <w:rsid w:val="00DD6774"/>
    <w:rsid w:val="00DD6F0B"/>
    <w:rsid w:val="00DE139C"/>
    <w:rsid w:val="00DE16A0"/>
    <w:rsid w:val="00DE36A0"/>
    <w:rsid w:val="00DE4185"/>
    <w:rsid w:val="00DE4B3C"/>
    <w:rsid w:val="00DE5DD2"/>
    <w:rsid w:val="00DE7049"/>
    <w:rsid w:val="00DF2827"/>
    <w:rsid w:val="00DF3E28"/>
    <w:rsid w:val="00DF48D5"/>
    <w:rsid w:val="00DF4E77"/>
    <w:rsid w:val="00DF6FBF"/>
    <w:rsid w:val="00E01D95"/>
    <w:rsid w:val="00E06D64"/>
    <w:rsid w:val="00E07DE9"/>
    <w:rsid w:val="00E108C5"/>
    <w:rsid w:val="00E11BC1"/>
    <w:rsid w:val="00E11F5E"/>
    <w:rsid w:val="00E1212B"/>
    <w:rsid w:val="00E150C2"/>
    <w:rsid w:val="00E16117"/>
    <w:rsid w:val="00E1765F"/>
    <w:rsid w:val="00E20B7D"/>
    <w:rsid w:val="00E20CE8"/>
    <w:rsid w:val="00E23A9B"/>
    <w:rsid w:val="00E24692"/>
    <w:rsid w:val="00E26C19"/>
    <w:rsid w:val="00E33CC2"/>
    <w:rsid w:val="00E35B90"/>
    <w:rsid w:val="00E35DD1"/>
    <w:rsid w:val="00E36B1F"/>
    <w:rsid w:val="00E37499"/>
    <w:rsid w:val="00E41656"/>
    <w:rsid w:val="00E42B4D"/>
    <w:rsid w:val="00E5052C"/>
    <w:rsid w:val="00E50E2B"/>
    <w:rsid w:val="00E51CCC"/>
    <w:rsid w:val="00E53C0F"/>
    <w:rsid w:val="00E54DEF"/>
    <w:rsid w:val="00E563F1"/>
    <w:rsid w:val="00E568A8"/>
    <w:rsid w:val="00E577A9"/>
    <w:rsid w:val="00E60BE0"/>
    <w:rsid w:val="00E61825"/>
    <w:rsid w:val="00E62395"/>
    <w:rsid w:val="00E62423"/>
    <w:rsid w:val="00E62625"/>
    <w:rsid w:val="00E626AD"/>
    <w:rsid w:val="00E64262"/>
    <w:rsid w:val="00E65A29"/>
    <w:rsid w:val="00E6778C"/>
    <w:rsid w:val="00E679C0"/>
    <w:rsid w:val="00E70DCB"/>
    <w:rsid w:val="00E74B93"/>
    <w:rsid w:val="00E74CB6"/>
    <w:rsid w:val="00E75020"/>
    <w:rsid w:val="00E772CE"/>
    <w:rsid w:val="00E85300"/>
    <w:rsid w:val="00E8584D"/>
    <w:rsid w:val="00E8741B"/>
    <w:rsid w:val="00E902DE"/>
    <w:rsid w:val="00E91DDC"/>
    <w:rsid w:val="00E9402F"/>
    <w:rsid w:val="00E9615F"/>
    <w:rsid w:val="00E96663"/>
    <w:rsid w:val="00E96FAA"/>
    <w:rsid w:val="00E97CC8"/>
    <w:rsid w:val="00EA0176"/>
    <w:rsid w:val="00EA069F"/>
    <w:rsid w:val="00EA08EF"/>
    <w:rsid w:val="00EA2ECC"/>
    <w:rsid w:val="00EA3A7A"/>
    <w:rsid w:val="00EA49E6"/>
    <w:rsid w:val="00EA64B2"/>
    <w:rsid w:val="00EA6ADA"/>
    <w:rsid w:val="00EB00D9"/>
    <w:rsid w:val="00EB42C8"/>
    <w:rsid w:val="00EB5069"/>
    <w:rsid w:val="00EB5D3A"/>
    <w:rsid w:val="00EB6036"/>
    <w:rsid w:val="00EB6446"/>
    <w:rsid w:val="00EB78E3"/>
    <w:rsid w:val="00EC0143"/>
    <w:rsid w:val="00EC3CC9"/>
    <w:rsid w:val="00EC4266"/>
    <w:rsid w:val="00EC62FA"/>
    <w:rsid w:val="00EC6452"/>
    <w:rsid w:val="00EC7323"/>
    <w:rsid w:val="00EC7DDF"/>
    <w:rsid w:val="00ED00AA"/>
    <w:rsid w:val="00ED2331"/>
    <w:rsid w:val="00ED2632"/>
    <w:rsid w:val="00ED2F09"/>
    <w:rsid w:val="00ED2F47"/>
    <w:rsid w:val="00ED3E75"/>
    <w:rsid w:val="00ED5E81"/>
    <w:rsid w:val="00ED64AB"/>
    <w:rsid w:val="00ED6F9C"/>
    <w:rsid w:val="00ED757D"/>
    <w:rsid w:val="00EE1D9B"/>
    <w:rsid w:val="00EE1EA1"/>
    <w:rsid w:val="00EE2F1F"/>
    <w:rsid w:val="00EE3603"/>
    <w:rsid w:val="00EE422F"/>
    <w:rsid w:val="00EE57F5"/>
    <w:rsid w:val="00EE72B9"/>
    <w:rsid w:val="00EF1943"/>
    <w:rsid w:val="00EF6A91"/>
    <w:rsid w:val="00EF6F01"/>
    <w:rsid w:val="00EF75F0"/>
    <w:rsid w:val="00F04CBF"/>
    <w:rsid w:val="00F05F1D"/>
    <w:rsid w:val="00F1060A"/>
    <w:rsid w:val="00F1085E"/>
    <w:rsid w:val="00F12872"/>
    <w:rsid w:val="00F143B0"/>
    <w:rsid w:val="00F14404"/>
    <w:rsid w:val="00F147F0"/>
    <w:rsid w:val="00F200D0"/>
    <w:rsid w:val="00F21090"/>
    <w:rsid w:val="00F21620"/>
    <w:rsid w:val="00F21D52"/>
    <w:rsid w:val="00F21D93"/>
    <w:rsid w:val="00F232EC"/>
    <w:rsid w:val="00F23D3D"/>
    <w:rsid w:val="00F24392"/>
    <w:rsid w:val="00F25078"/>
    <w:rsid w:val="00F32ECD"/>
    <w:rsid w:val="00F33EAE"/>
    <w:rsid w:val="00F3595E"/>
    <w:rsid w:val="00F35C4A"/>
    <w:rsid w:val="00F36268"/>
    <w:rsid w:val="00F3761A"/>
    <w:rsid w:val="00F377D9"/>
    <w:rsid w:val="00F4239E"/>
    <w:rsid w:val="00F42437"/>
    <w:rsid w:val="00F4260B"/>
    <w:rsid w:val="00F454B8"/>
    <w:rsid w:val="00F45F7C"/>
    <w:rsid w:val="00F46D28"/>
    <w:rsid w:val="00F5228B"/>
    <w:rsid w:val="00F54026"/>
    <w:rsid w:val="00F546FD"/>
    <w:rsid w:val="00F558C0"/>
    <w:rsid w:val="00F55E6F"/>
    <w:rsid w:val="00F56123"/>
    <w:rsid w:val="00F608E6"/>
    <w:rsid w:val="00F6334D"/>
    <w:rsid w:val="00F6371C"/>
    <w:rsid w:val="00F64310"/>
    <w:rsid w:val="00F67196"/>
    <w:rsid w:val="00F676DD"/>
    <w:rsid w:val="00F67E26"/>
    <w:rsid w:val="00F70EB8"/>
    <w:rsid w:val="00F71EE8"/>
    <w:rsid w:val="00F7376D"/>
    <w:rsid w:val="00F752BA"/>
    <w:rsid w:val="00F75911"/>
    <w:rsid w:val="00F75A3C"/>
    <w:rsid w:val="00F768D7"/>
    <w:rsid w:val="00F76943"/>
    <w:rsid w:val="00F775FB"/>
    <w:rsid w:val="00F8093A"/>
    <w:rsid w:val="00F80A5D"/>
    <w:rsid w:val="00F81769"/>
    <w:rsid w:val="00F84F8A"/>
    <w:rsid w:val="00F8586D"/>
    <w:rsid w:val="00F8699B"/>
    <w:rsid w:val="00F87ECE"/>
    <w:rsid w:val="00F90973"/>
    <w:rsid w:val="00F9265E"/>
    <w:rsid w:val="00F93607"/>
    <w:rsid w:val="00F9691C"/>
    <w:rsid w:val="00F96F90"/>
    <w:rsid w:val="00F97268"/>
    <w:rsid w:val="00FA2856"/>
    <w:rsid w:val="00FA321C"/>
    <w:rsid w:val="00FA6691"/>
    <w:rsid w:val="00FA7246"/>
    <w:rsid w:val="00FB1000"/>
    <w:rsid w:val="00FB4FFC"/>
    <w:rsid w:val="00FC22F8"/>
    <w:rsid w:val="00FC4AFE"/>
    <w:rsid w:val="00FC56B2"/>
    <w:rsid w:val="00FC715E"/>
    <w:rsid w:val="00FC7E10"/>
    <w:rsid w:val="00FD0029"/>
    <w:rsid w:val="00FD335B"/>
    <w:rsid w:val="00FD44BA"/>
    <w:rsid w:val="00FD4A88"/>
    <w:rsid w:val="00FD54FA"/>
    <w:rsid w:val="00FD6F36"/>
    <w:rsid w:val="00FD7025"/>
    <w:rsid w:val="00FE066A"/>
    <w:rsid w:val="00FE2CD3"/>
    <w:rsid w:val="00FE33B9"/>
    <w:rsid w:val="00FE5279"/>
    <w:rsid w:val="00FE5EC7"/>
    <w:rsid w:val="00FE5F58"/>
    <w:rsid w:val="00FF184F"/>
    <w:rsid w:val="00FF2CAC"/>
    <w:rsid w:val="00FF2CC2"/>
    <w:rsid w:val="00FF2E5E"/>
    <w:rsid w:val="00FF2FC1"/>
    <w:rsid w:val="00FF4B1F"/>
    <w:rsid w:val="00FF6520"/>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45F"/>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5F7116"/>
    <w:rPr>
      <w:rFonts w:asciiTheme="majorHAnsi" w:eastAsia="黑体" w:hAnsiTheme="majorHAnsi" w:cstheme="majorBidi"/>
      <w:sz w:val="20"/>
      <w:szCs w:val="20"/>
    </w:rPr>
  </w:style>
  <w:style w:type="character" w:styleId="ab">
    <w:name w:val="annotation reference"/>
    <w:basedOn w:val="a0"/>
    <w:unhideWhenUsed/>
    <w:qFormat/>
    <w:rsid w:val="00A845BB"/>
    <w:rPr>
      <w:sz w:val="21"/>
      <w:szCs w:val="21"/>
    </w:rPr>
  </w:style>
  <w:style w:type="paragraph" w:styleId="ac">
    <w:name w:val="annotation text"/>
    <w:basedOn w:val="a"/>
    <w:link w:val="ad"/>
    <w:unhideWhenUsed/>
    <w:qFormat/>
    <w:rsid w:val="00A845BB"/>
    <w:pPr>
      <w:jc w:val="left"/>
    </w:pPr>
  </w:style>
  <w:style w:type="character" w:customStyle="1" w:styleId="ad">
    <w:name w:val="批注文字 字符"/>
    <w:basedOn w:val="a0"/>
    <w:link w:val="ac"/>
    <w:rsid w:val="00A845BB"/>
  </w:style>
  <w:style w:type="paragraph" w:styleId="ae">
    <w:name w:val="annotation subject"/>
    <w:basedOn w:val="ac"/>
    <w:next w:val="ac"/>
    <w:link w:val="af"/>
    <w:uiPriority w:val="99"/>
    <w:semiHidden/>
    <w:unhideWhenUsed/>
    <w:rsid w:val="00A845BB"/>
    <w:rPr>
      <w:b/>
      <w:bCs/>
    </w:rPr>
  </w:style>
  <w:style w:type="character" w:customStyle="1" w:styleId="af">
    <w:name w:val="批注主题 字符"/>
    <w:basedOn w:val="ad"/>
    <w:link w:val="ae"/>
    <w:uiPriority w:val="99"/>
    <w:semiHidden/>
    <w:rsid w:val="00A845BB"/>
    <w:rPr>
      <w:b/>
      <w:bCs/>
    </w:rPr>
  </w:style>
  <w:style w:type="paragraph" w:styleId="af0">
    <w:name w:val="Balloon Text"/>
    <w:basedOn w:val="a"/>
    <w:link w:val="af1"/>
    <w:uiPriority w:val="99"/>
    <w:semiHidden/>
    <w:unhideWhenUsed/>
    <w:rsid w:val="00781A85"/>
    <w:rPr>
      <w:sz w:val="18"/>
      <w:szCs w:val="18"/>
    </w:rPr>
  </w:style>
  <w:style w:type="character" w:customStyle="1" w:styleId="af1">
    <w:name w:val="批注框文本 字符"/>
    <w:basedOn w:val="a0"/>
    <w:link w:val="af0"/>
    <w:uiPriority w:val="99"/>
    <w:semiHidden/>
    <w:rsid w:val="00781A85"/>
    <w:rPr>
      <w:sz w:val="18"/>
      <w:szCs w:val="18"/>
    </w:rPr>
  </w:style>
  <w:style w:type="character" w:customStyle="1" w:styleId="a8">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7"/>
    <w:uiPriority w:val="34"/>
    <w:qFormat/>
    <w:locked/>
    <w:rsid w:val="00397614"/>
  </w:style>
  <w:style w:type="paragraph" w:styleId="af2">
    <w:name w:val="Revision"/>
    <w:hidden/>
    <w:uiPriority w:val="99"/>
    <w:semiHidden/>
    <w:rsid w:val="00397614"/>
  </w:style>
  <w:style w:type="paragraph" w:customStyle="1" w:styleId="B1">
    <w:name w:val="B1"/>
    <w:basedOn w:val="af3"/>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af3">
    <w:name w:val="List"/>
    <w:basedOn w:val="a"/>
    <w:uiPriority w:val="99"/>
    <w:semiHidden/>
    <w:unhideWhenUsed/>
    <w:rsid w:val="00397614"/>
    <w:pPr>
      <w:ind w:left="283" w:hanging="283"/>
      <w:contextualSpacing/>
    </w:pPr>
  </w:style>
  <w:style w:type="paragraph" w:customStyle="1" w:styleId="Doc-text2">
    <w:name w:val="Doc-text2"/>
    <w:basedOn w:val="a"/>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a"/>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21"/>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31"/>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a"/>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70293"/>
    <w:pPr>
      <w:ind w:leftChars="200" w:left="100" w:hangingChars="200" w:hanging="200"/>
      <w:contextualSpacing/>
    </w:pPr>
  </w:style>
  <w:style w:type="paragraph" w:styleId="31">
    <w:name w:val="List 3"/>
    <w:basedOn w:val="a"/>
    <w:uiPriority w:val="99"/>
    <w:semiHidden/>
    <w:unhideWhenUsed/>
    <w:rsid w:val="00670293"/>
    <w:pPr>
      <w:ind w:leftChars="400" w:left="100" w:hangingChars="200" w:hanging="200"/>
      <w:contextualSpacing/>
    </w:pPr>
  </w:style>
  <w:style w:type="paragraph" w:customStyle="1" w:styleId="TH">
    <w:name w:val="TH"/>
    <w:basedOn w:val="a"/>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a"/>
    <w:next w:val="a"/>
    <w:uiPriority w:val="99"/>
    <w:qFormat/>
    <w:rsid w:val="00406657"/>
    <w:pPr>
      <w:widowControl/>
      <w:numPr>
        <w:numId w:val="13"/>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a"/>
    <w:link w:val="PropObsChar"/>
    <w:qFormat/>
    <w:rsid w:val="00747D94"/>
    <w:pPr>
      <w:widowControl/>
      <w:numPr>
        <w:numId w:val="32"/>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a0"/>
    <w:link w:val="PropObs"/>
    <w:qFormat/>
    <w:locked/>
    <w:rsid w:val="009055BC"/>
    <w:rPr>
      <w:rFonts w:ascii="Times New Roman" w:eastAsia="Calibri" w:hAnsi="Times New Roman" w:cs="Calibri"/>
      <w:b/>
      <w:bCs/>
      <w:kern w:val="0"/>
      <w:sz w:val="22"/>
      <w:lang w:eastAsia="sv-SE"/>
    </w:rPr>
  </w:style>
  <w:style w:type="character" w:customStyle="1" w:styleId="red">
    <w:name w:val="red"/>
    <w:basedOn w:val="a0"/>
    <w:rsid w:val="009D3527"/>
  </w:style>
  <w:style w:type="character" w:customStyle="1" w:styleId="blue">
    <w:name w:val="blue"/>
    <w:basedOn w:val="a0"/>
    <w:rsid w:val="009D3527"/>
  </w:style>
  <w:style w:type="character" w:styleId="af4">
    <w:name w:val="Hyperlink"/>
    <w:basedOn w:val="a0"/>
    <w:uiPriority w:val="99"/>
    <w:semiHidden/>
    <w:unhideWhenUsed/>
    <w:rsid w:val="00200A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12ACACF-8712-4634-85CB-0D8FFABA77AA}">
  <ds:schemaRefs>
    <ds:schemaRef ds:uri="http://schemas.openxmlformats.org/officeDocument/2006/bibliography"/>
  </ds:schemaRefs>
</ds:datastoreItem>
</file>

<file path=customXml/itemProps2.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4.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2755</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yuan_vivo</cp:lastModifiedBy>
  <cp:revision>2</cp:revision>
  <dcterms:created xsi:type="dcterms:W3CDTF">2025-03-28T08:09:00Z</dcterms:created>
  <dcterms:modified xsi:type="dcterms:W3CDTF">2025-03-28T08:09:00Z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